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48F12">
      <w:pPr>
        <w:widowControl/>
        <w:jc w:val="center"/>
        <w:rPr>
          <w:rFonts w:hint="default" w:ascii="Arial" w:hAnsi="Arial" w:cs="Arial"/>
          <w:b/>
          <w:sz w:val="24"/>
          <w:szCs w:val="24"/>
        </w:rPr>
      </w:pPr>
    </w:p>
    <w:p w14:paraId="5AFC437B">
      <w:pPr>
        <w:jc w:val="center"/>
        <w:rPr>
          <w:rFonts w:hint="default" w:ascii="Arial" w:hAnsi="Arial" w:cs="Arial"/>
          <w:b/>
          <w:bCs/>
          <w:sz w:val="24"/>
          <w:szCs w:val="24"/>
        </w:rPr>
      </w:pPr>
      <w:r>
        <w:rPr>
          <w:rFonts w:hint="default" w:ascii="Arial" w:hAnsi="Arial" w:cs="Arial"/>
          <w:b/>
          <w:bCs/>
          <w:sz w:val="24"/>
          <w:szCs w:val="24"/>
        </w:rPr>
        <w:t>РЕШЕНИЕ</w:t>
      </w:r>
    </w:p>
    <w:p w14:paraId="5856C564">
      <w:pPr>
        <w:jc w:val="center"/>
        <w:rPr>
          <w:rFonts w:hint="default" w:ascii="Arial" w:hAnsi="Arial" w:cs="Arial"/>
          <w:b/>
          <w:bCs/>
          <w:sz w:val="24"/>
          <w:szCs w:val="24"/>
        </w:rPr>
      </w:pPr>
      <w:r>
        <w:rPr>
          <w:rFonts w:hint="default" w:ascii="Arial" w:hAnsi="Arial" w:cs="Arial"/>
          <w:b/>
          <w:bCs/>
          <w:sz w:val="24"/>
          <w:szCs w:val="24"/>
        </w:rPr>
        <w:t>Думы Большевистского сельского поселения</w:t>
      </w:r>
    </w:p>
    <w:p w14:paraId="3305D674">
      <w:pPr>
        <w:jc w:val="center"/>
        <w:rPr>
          <w:rFonts w:hint="default" w:ascii="Arial" w:hAnsi="Arial" w:cs="Arial"/>
          <w:b/>
          <w:bCs/>
          <w:sz w:val="24"/>
          <w:szCs w:val="24"/>
        </w:rPr>
      </w:pPr>
      <w:r>
        <w:rPr>
          <w:rFonts w:hint="default" w:ascii="Arial" w:hAnsi="Arial" w:cs="Arial"/>
          <w:b/>
          <w:bCs/>
          <w:sz w:val="24"/>
          <w:szCs w:val="24"/>
        </w:rPr>
        <w:t>Еланского муниципального района</w:t>
      </w:r>
    </w:p>
    <w:p w14:paraId="62A5168C">
      <w:pPr>
        <w:jc w:val="center"/>
        <w:rPr>
          <w:rFonts w:hint="default" w:ascii="Arial" w:hAnsi="Arial" w:cs="Arial"/>
          <w:b/>
          <w:bCs/>
          <w:sz w:val="24"/>
          <w:szCs w:val="24"/>
        </w:rPr>
      </w:pPr>
      <w:r>
        <w:rPr>
          <w:rFonts w:hint="default" w:ascii="Arial" w:hAnsi="Arial" w:cs="Arial"/>
          <w:b/>
          <w:bCs/>
          <w:sz w:val="24"/>
          <w:szCs w:val="24"/>
        </w:rPr>
        <w:t>Волгоградской области</w:t>
      </w:r>
    </w:p>
    <w:p w14:paraId="2E7D48A0">
      <w:pPr>
        <w:jc w:val="center"/>
        <w:outlineLvl w:val="0"/>
        <w:rPr>
          <w:rFonts w:hint="default" w:ascii="Arial" w:hAnsi="Arial" w:cs="Arial"/>
          <w:b/>
          <w:sz w:val="24"/>
          <w:szCs w:val="24"/>
        </w:rPr>
      </w:pPr>
    </w:p>
    <w:p w14:paraId="5AE6B0D9">
      <w:pPr>
        <w:rPr>
          <w:rFonts w:hint="default" w:ascii="Arial" w:hAnsi="Arial" w:eastAsia="Times New Roman" w:cs="Arial"/>
          <w:b/>
          <w:color w:val="auto"/>
          <w:kern w:val="32"/>
          <w:sz w:val="24"/>
          <w:szCs w:val="24"/>
          <w:lang w:val="en-US" w:eastAsia="ru-RU"/>
        </w:rPr>
      </w:pPr>
      <w:r>
        <w:rPr>
          <w:rFonts w:hint="default" w:ascii="Arial" w:hAnsi="Arial" w:eastAsia="Times New Roman" w:cs="Arial"/>
          <w:b/>
          <w:color w:val="auto"/>
          <w:kern w:val="32"/>
          <w:sz w:val="24"/>
          <w:szCs w:val="24"/>
          <w:lang w:eastAsia="ru-RU"/>
        </w:rPr>
        <w:t>2</w:t>
      </w:r>
      <w:r>
        <w:rPr>
          <w:rFonts w:hint="default" w:ascii="Arial" w:hAnsi="Arial" w:eastAsia="Times New Roman" w:cs="Arial"/>
          <w:b/>
          <w:color w:val="auto"/>
          <w:kern w:val="32"/>
          <w:sz w:val="24"/>
          <w:szCs w:val="24"/>
          <w:lang w:val="en-US" w:eastAsia="ru-RU"/>
        </w:rPr>
        <w:t>7</w:t>
      </w:r>
      <w:r>
        <w:rPr>
          <w:rFonts w:hint="default" w:ascii="Arial" w:hAnsi="Arial" w:eastAsia="Times New Roman" w:cs="Arial"/>
          <w:b/>
          <w:color w:val="auto"/>
          <w:kern w:val="32"/>
          <w:sz w:val="24"/>
          <w:szCs w:val="24"/>
          <w:lang w:eastAsia="ru-RU"/>
        </w:rPr>
        <w:t xml:space="preserve">.03.2026                                                                                            № </w:t>
      </w:r>
      <w:r>
        <w:rPr>
          <w:rFonts w:hint="default" w:ascii="Arial" w:hAnsi="Arial" w:eastAsia="Times New Roman" w:cs="Arial"/>
          <w:b/>
          <w:color w:val="auto"/>
          <w:kern w:val="32"/>
          <w:sz w:val="24"/>
          <w:szCs w:val="24"/>
          <w:lang w:val="en-US" w:eastAsia="ru-RU"/>
        </w:rPr>
        <w:t>48/17</w:t>
      </w:r>
    </w:p>
    <w:p w14:paraId="6F3B7C5D">
      <w:pPr>
        <w:spacing w:line="238" w:lineRule="atLeast"/>
        <w:ind w:right="5102"/>
        <w:jc w:val="both"/>
        <w:rPr>
          <w:rFonts w:hint="default" w:ascii="Arial" w:hAnsi="Arial" w:eastAsia="Lucida Sans Unicode" w:cs="Arial"/>
          <w:b/>
          <w:kern w:val="2"/>
          <w:sz w:val="24"/>
          <w:szCs w:val="24"/>
          <w:lang w:bidi="en-US"/>
        </w:rPr>
      </w:pPr>
    </w:p>
    <w:p w14:paraId="5FF4B5C7">
      <w:pPr>
        <w:ind w:right="-1"/>
        <w:jc w:val="both"/>
        <w:rPr>
          <w:rFonts w:hint="default" w:ascii="Arial" w:hAnsi="Arial" w:eastAsia="Lucida Sans Unicode" w:cs="Arial"/>
          <w:b/>
          <w:kern w:val="2"/>
          <w:sz w:val="24"/>
          <w:szCs w:val="24"/>
          <w:lang w:eastAsia="en-US" w:bidi="en-US"/>
        </w:rPr>
      </w:pPr>
      <w:r>
        <w:rPr>
          <w:rFonts w:hint="default" w:ascii="Arial" w:hAnsi="Arial" w:eastAsia="Lucida Sans Unicode" w:cs="Arial"/>
          <w:b/>
          <w:kern w:val="2"/>
          <w:sz w:val="24"/>
          <w:szCs w:val="24"/>
          <w:lang w:bidi="en-US"/>
        </w:rPr>
        <w:t xml:space="preserve">О внесении изменений в решение Думы </w:t>
      </w:r>
      <w:r>
        <w:rPr>
          <w:rFonts w:hint="default" w:ascii="Arial" w:hAnsi="Arial" w:cs="Arial"/>
          <w:b/>
          <w:bCs/>
          <w:sz w:val="24"/>
          <w:szCs w:val="24"/>
          <w:lang w:eastAsia="ru-RU"/>
        </w:rPr>
        <w:t>Большевистского  сельского поселения Еланского муниципального района Волгогр</w:t>
      </w:r>
      <w:bookmarkStart w:id="1" w:name="_GoBack"/>
      <w:bookmarkEnd w:id="1"/>
      <w:r>
        <w:rPr>
          <w:rFonts w:hint="default" w:ascii="Arial" w:hAnsi="Arial" w:cs="Arial"/>
          <w:b/>
          <w:bCs/>
          <w:sz w:val="24"/>
          <w:szCs w:val="24"/>
          <w:lang w:eastAsia="ru-RU"/>
        </w:rPr>
        <w:t>адской области</w:t>
      </w:r>
      <w:r>
        <w:rPr>
          <w:rFonts w:hint="default" w:ascii="Arial" w:hAnsi="Arial" w:eastAsia="Lucida Sans Unicode" w:cs="Arial"/>
          <w:b/>
          <w:color w:val="auto"/>
          <w:kern w:val="2"/>
          <w:sz w:val="24"/>
          <w:szCs w:val="24"/>
          <w:lang w:eastAsia="en-US" w:bidi="en-US"/>
        </w:rPr>
        <w:t xml:space="preserve"> от </w:t>
      </w:r>
      <w:r>
        <w:rPr>
          <w:rFonts w:hint="default" w:ascii="Arial" w:hAnsi="Arial" w:eastAsia="Lucida Sans Unicode" w:cs="Arial"/>
          <w:b/>
          <w:color w:val="auto"/>
          <w:kern w:val="2"/>
          <w:sz w:val="24"/>
          <w:szCs w:val="24"/>
          <w:lang w:val="ru-RU" w:eastAsia="en-US" w:bidi="en-US"/>
        </w:rPr>
        <w:t>14.05.2025 г.</w:t>
      </w:r>
      <w:r>
        <w:rPr>
          <w:rFonts w:hint="default" w:ascii="Arial" w:hAnsi="Arial" w:eastAsia="Lucida Sans Unicode" w:cs="Arial"/>
          <w:b/>
          <w:color w:val="auto"/>
          <w:kern w:val="2"/>
          <w:sz w:val="24"/>
          <w:szCs w:val="24"/>
          <w:lang w:eastAsia="en-US" w:bidi="en-US"/>
        </w:rPr>
        <w:t xml:space="preserve"> №</w:t>
      </w:r>
      <w:bookmarkStart w:id="0" w:name="Bookmark"/>
      <w:bookmarkEnd w:id="0"/>
      <w:r>
        <w:rPr>
          <w:rFonts w:hint="default" w:ascii="Arial" w:hAnsi="Arial" w:cs="Arial"/>
          <w:b/>
          <w:bCs/>
          <w:sz w:val="24"/>
          <w:szCs w:val="24"/>
          <w:lang w:val="ru-RU"/>
        </w:rPr>
        <w:t>27/9</w:t>
      </w:r>
      <w:r>
        <w:rPr>
          <w:rFonts w:hint="default" w:ascii="Arial" w:hAnsi="Arial" w:eastAsia="Lucida Sans Unicode" w:cs="Arial"/>
          <w:b/>
          <w:color w:val="auto"/>
          <w:kern w:val="2"/>
          <w:sz w:val="24"/>
          <w:szCs w:val="24"/>
          <w:lang w:eastAsia="en-US" w:bidi="en-US"/>
        </w:rPr>
        <w:t xml:space="preserve"> </w:t>
      </w:r>
      <w:r>
        <w:rPr>
          <w:rFonts w:hint="default" w:ascii="Arial" w:hAnsi="Arial" w:eastAsia="Lucida Sans Unicode" w:cs="Arial"/>
          <w:b/>
          <w:kern w:val="2"/>
          <w:sz w:val="24"/>
          <w:szCs w:val="24"/>
          <w:lang w:eastAsia="en-US" w:bidi="en-US"/>
        </w:rPr>
        <w:t xml:space="preserve">«Об утверждении Положения о муниципальном контроле в сфере благоустройства в </w:t>
      </w:r>
      <w:r>
        <w:rPr>
          <w:rFonts w:hint="default" w:ascii="Arial" w:hAnsi="Arial" w:eastAsia="Lucida Sans Unicode" w:cs="Arial"/>
          <w:b/>
          <w:bCs/>
          <w:sz w:val="24"/>
          <w:szCs w:val="24"/>
          <w:lang w:val="ru-RU" w:eastAsia="en-US" w:bidi="en-US"/>
        </w:rPr>
        <w:t>Большевистском</w:t>
      </w:r>
      <w:r>
        <w:rPr>
          <w:rFonts w:hint="default" w:ascii="Arial" w:hAnsi="Arial" w:eastAsia="Lucida Sans Unicode" w:cs="Arial"/>
          <w:b/>
          <w:bCs/>
          <w:sz w:val="24"/>
          <w:szCs w:val="24"/>
          <w:lang w:eastAsia="en-US" w:bidi="en-US"/>
        </w:rPr>
        <w:t xml:space="preserve"> сельском поселении Еланского муниципального района Волгоградской области</w:t>
      </w:r>
      <w:r>
        <w:rPr>
          <w:rFonts w:hint="default" w:ascii="Arial" w:hAnsi="Arial" w:eastAsia="Lucida Sans Unicode" w:cs="Arial"/>
          <w:b/>
          <w:kern w:val="2"/>
          <w:sz w:val="24"/>
          <w:szCs w:val="24"/>
          <w:lang w:eastAsia="en-US" w:bidi="en-US"/>
        </w:rPr>
        <w:t xml:space="preserve"> »</w:t>
      </w:r>
    </w:p>
    <w:p w14:paraId="4615EB52">
      <w:pPr>
        <w:jc w:val="both"/>
        <w:rPr>
          <w:rFonts w:hint="default" w:ascii="Arial" w:hAnsi="Arial" w:eastAsia="Times New Roman" w:cs="Arial"/>
          <w:b/>
          <w:sz w:val="24"/>
          <w:szCs w:val="24"/>
          <w:lang w:eastAsia="en-US"/>
        </w:rPr>
      </w:pPr>
      <w:r>
        <w:rPr>
          <w:rFonts w:hint="default" w:ascii="Arial" w:hAnsi="Arial" w:eastAsia="Lucida Sans Unicode" w:cs="Arial"/>
          <w:b/>
          <w:kern w:val="2"/>
          <w:sz w:val="24"/>
          <w:szCs w:val="24"/>
          <w:lang w:bidi="en-US"/>
        </w:rPr>
        <w:t xml:space="preserve"> </w:t>
      </w:r>
    </w:p>
    <w:p w14:paraId="3F49AA3B">
      <w:pPr>
        <w:ind w:firstLine="300" w:firstLineChars="125"/>
        <w:jc w:val="both"/>
        <w:rPr>
          <w:rFonts w:hint="default" w:ascii="Arial" w:hAnsi="Arial" w:cs="Arial"/>
          <w:sz w:val="24"/>
          <w:szCs w:val="24"/>
          <w:lang w:val="ru-RU"/>
        </w:rPr>
      </w:pPr>
      <w:r>
        <w:rPr>
          <w:rFonts w:hint="default" w:ascii="Arial" w:hAnsi="Arial" w:eastAsia="Times New Roman" w:cs="Arial"/>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на основании представления прокурора от 04.02.2025 №7-42-2026, руководствуясь Уставом</w:t>
      </w:r>
      <w:r>
        <w:rPr>
          <w:rFonts w:hint="default" w:ascii="Arial" w:hAnsi="Arial" w:eastAsia="Lucida Sans Unicode" w:cs="Arial"/>
          <w:color w:val="auto"/>
          <w:kern w:val="2"/>
          <w:sz w:val="24"/>
          <w:szCs w:val="24"/>
          <w:lang w:eastAsia="en-US" w:bidi="en-US"/>
        </w:rPr>
        <w:t xml:space="preserve"> </w:t>
      </w:r>
      <w:r>
        <w:rPr>
          <w:rFonts w:hint="default" w:ascii="Arial" w:hAnsi="Arial" w:cs="Arial"/>
          <w:sz w:val="24"/>
          <w:szCs w:val="24"/>
          <w:lang w:eastAsia="ru-RU"/>
        </w:rPr>
        <w:t>Большевистского  сельского поселения Еланского муниципального района Волгоградской области</w:t>
      </w:r>
      <w:r>
        <w:rPr>
          <w:rFonts w:hint="default" w:ascii="Arial" w:hAnsi="Arial" w:eastAsia="Times New Roman" w:cs="Arial"/>
          <w:sz w:val="24"/>
          <w:szCs w:val="24"/>
          <w:lang w:eastAsia="ru-RU"/>
        </w:rPr>
        <w:t xml:space="preserve">, </w:t>
      </w:r>
      <w:r>
        <w:rPr>
          <w:rFonts w:hint="default" w:ascii="Arial" w:hAnsi="Arial" w:cs="Arial"/>
          <w:sz w:val="24"/>
          <w:szCs w:val="24"/>
        </w:rPr>
        <w:t xml:space="preserve">Дума  Большевистского сельского поселения  </w:t>
      </w:r>
      <w:r>
        <w:rPr>
          <w:rFonts w:hint="default" w:ascii="Arial" w:hAnsi="Arial" w:cs="Arial"/>
          <w:sz w:val="24"/>
          <w:szCs w:val="24"/>
          <w:lang w:val="ru-RU"/>
        </w:rPr>
        <w:t>р</w:t>
      </w:r>
      <w:r>
        <w:rPr>
          <w:rFonts w:hint="default" w:ascii="Arial" w:hAnsi="Arial" w:cs="Arial"/>
          <w:sz w:val="24"/>
          <w:szCs w:val="24"/>
        </w:rPr>
        <w:t>ешила</w:t>
      </w:r>
      <w:r>
        <w:rPr>
          <w:rFonts w:hint="default" w:ascii="Arial" w:hAnsi="Arial" w:cs="Arial"/>
          <w:sz w:val="24"/>
          <w:szCs w:val="24"/>
          <w:lang w:val="ru-RU"/>
        </w:rPr>
        <w:t>:</w:t>
      </w:r>
    </w:p>
    <w:p w14:paraId="3F627735">
      <w:pPr>
        <w:keepNext/>
        <w:keepLines/>
        <w:numPr>
          <w:ilvl w:val="0"/>
          <w:numId w:val="1"/>
        </w:numPr>
        <w:tabs>
          <w:tab w:val="left" w:pos="-360"/>
        </w:tabs>
        <w:ind w:firstLine="300" w:firstLineChars="125"/>
        <w:contextualSpacing/>
        <w:jc w:val="both"/>
        <w:rPr>
          <w:rFonts w:hint="default" w:ascii="Arial" w:hAnsi="Arial" w:cs="Arial"/>
          <w:iCs/>
          <w:sz w:val="24"/>
          <w:szCs w:val="24"/>
        </w:rPr>
      </w:pPr>
      <w:r>
        <w:rPr>
          <w:rFonts w:hint="default" w:ascii="Arial" w:hAnsi="Arial" w:eastAsia="Lucida Sans Unicode" w:cs="Arial"/>
          <w:kern w:val="2"/>
          <w:sz w:val="24"/>
          <w:szCs w:val="24"/>
          <w:lang w:bidi="en-US"/>
        </w:rPr>
        <w:t xml:space="preserve">Внести следующие изменения в Положение о муниципальном контроле в сфере благоустройства в </w:t>
      </w:r>
      <w:r>
        <w:rPr>
          <w:rFonts w:hint="default" w:ascii="Arial" w:hAnsi="Arial" w:cs="Arial"/>
          <w:sz w:val="24"/>
          <w:szCs w:val="24"/>
          <w:lang w:eastAsia="ru-RU"/>
        </w:rPr>
        <w:t>Большевистском сельском поселении Еланского муниципального района Волгоградской области</w:t>
      </w:r>
      <w:r>
        <w:rPr>
          <w:rFonts w:hint="default" w:ascii="Arial" w:hAnsi="Arial" w:cs="Arial"/>
          <w:sz w:val="24"/>
          <w:szCs w:val="24"/>
        </w:rPr>
        <w:t xml:space="preserve">, </w:t>
      </w:r>
      <w:r>
        <w:rPr>
          <w:rFonts w:hint="default" w:ascii="Arial" w:hAnsi="Arial" w:eastAsia="Lucida Sans Unicode" w:cs="Arial"/>
          <w:kern w:val="2"/>
          <w:sz w:val="24"/>
          <w:szCs w:val="24"/>
          <w:lang w:eastAsia="en-US" w:bidi="en-US"/>
        </w:rPr>
        <w:t xml:space="preserve">утверждённое решением Думы </w:t>
      </w:r>
      <w:r>
        <w:rPr>
          <w:rFonts w:hint="default" w:ascii="Arial" w:hAnsi="Arial" w:cs="Arial"/>
          <w:sz w:val="24"/>
          <w:szCs w:val="24"/>
          <w:lang w:eastAsia="ru-RU"/>
        </w:rPr>
        <w:t>Большевистского  сельского поселения Еланского муниципального района Волгоградской области</w:t>
      </w:r>
      <w:r>
        <w:rPr>
          <w:rFonts w:hint="default" w:ascii="Arial" w:hAnsi="Arial" w:eastAsia="Times New Roman" w:cs="Arial"/>
          <w:sz w:val="24"/>
          <w:szCs w:val="24"/>
          <w:lang w:eastAsia="ru-RU"/>
        </w:rPr>
        <w:t xml:space="preserve"> </w:t>
      </w:r>
      <w:r>
        <w:rPr>
          <w:rFonts w:hint="default" w:ascii="Arial" w:hAnsi="Arial" w:eastAsia="Lucida Sans Unicode" w:cs="Arial"/>
          <w:color w:val="auto"/>
          <w:kern w:val="2"/>
          <w:sz w:val="24"/>
          <w:szCs w:val="24"/>
          <w:lang w:eastAsia="en-US" w:bidi="en-US"/>
        </w:rPr>
        <w:t xml:space="preserve">от </w:t>
      </w:r>
      <w:r>
        <w:rPr>
          <w:rFonts w:hint="default" w:ascii="Arial" w:hAnsi="Arial" w:eastAsia="Lucida Sans Unicode" w:cs="Arial"/>
          <w:color w:val="auto"/>
          <w:kern w:val="2"/>
          <w:sz w:val="24"/>
          <w:szCs w:val="24"/>
          <w:lang w:val="ru-RU" w:eastAsia="en-US" w:bidi="en-US"/>
        </w:rPr>
        <w:t>14.05.2025 г.</w:t>
      </w:r>
      <w:r>
        <w:rPr>
          <w:rFonts w:hint="default" w:ascii="Arial" w:hAnsi="Arial" w:eastAsia="Lucida Sans Unicode" w:cs="Arial"/>
          <w:color w:val="auto"/>
          <w:kern w:val="2"/>
          <w:sz w:val="24"/>
          <w:szCs w:val="24"/>
          <w:lang w:eastAsia="en-US" w:bidi="en-US"/>
        </w:rPr>
        <w:t xml:space="preserve"> №</w:t>
      </w:r>
      <w:r>
        <w:rPr>
          <w:rFonts w:hint="default" w:ascii="Arial" w:hAnsi="Arial" w:eastAsia="Lucida Sans Unicode" w:cs="Arial"/>
          <w:color w:val="auto"/>
          <w:kern w:val="2"/>
          <w:sz w:val="24"/>
          <w:szCs w:val="24"/>
          <w:lang w:val="ru-RU" w:eastAsia="en-US" w:bidi="en-US"/>
        </w:rPr>
        <w:t>27/9</w:t>
      </w:r>
      <w:r>
        <w:rPr>
          <w:rFonts w:hint="default" w:ascii="Arial" w:hAnsi="Arial" w:cs="Arial"/>
          <w:iCs/>
          <w:sz w:val="24"/>
          <w:szCs w:val="24"/>
        </w:rPr>
        <w:t>:</w:t>
      </w:r>
    </w:p>
    <w:p w14:paraId="6546163C">
      <w:pPr>
        <w:keepNext/>
        <w:keepLines/>
        <w:tabs>
          <w:tab w:val="left" w:pos="-360"/>
        </w:tabs>
        <w:ind w:firstLine="300" w:firstLineChars="125"/>
        <w:contextualSpacing/>
        <w:jc w:val="both"/>
        <w:rPr>
          <w:rFonts w:hint="default" w:ascii="Arial" w:hAnsi="Arial" w:cs="Arial"/>
          <w:iCs/>
          <w:sz w:val="24"/>
          <w:szCs w:val="24"/>
        </w:rPr>
      </w:pPr>
    </w:p>
    <w:p w14:paraId="2D16FD17">
      <w:pPr>
        <w:tabs>
          <w:tab w:val="left" w:pos="1134"/>
        </w:tabs>
        <w:ind w:left="250" w:left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1.1. абзац шестой подпункта 1.8.1. пункта 1.8. изложить в новой редакции:</w:t>
      </w:r>
    </w:p>
    <w:p w14:paraId="3271DE1F">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47161CA8">
      <w:pPr>
        <w:tabs>
          <w:tab w:val="left" w:pos="1134"/>
        </w:tabs>
        <w:ind w:firstLine="300" w:firstLineChars="125"/>
        <w:jc w:val="both"/>
        <w:rPr>
          <w:rFonts w:hint="default" w:ascii="Arial" w:hAnsi="Arial" w:eastAsia="Times New Roman" w:cs="Arial"/>
          <w:sz w:val="24"/>
          <w:szCs w:val="24"/>
          <w:lang w:eastAsia="ru-RU"/>
        </w:rPr>
      </w:pPr>
    </w:p>
    <w:p w14:paraId="6E9D04EB">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1.2. пункт 2.4. дополнить абзацем третьим следующего содержания:</w:t>
      </w:r>
    </w:p>
    <w:p w14:paraId="02FB76C9">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«Объект контроля считается отнесенным к одной из категорий риска после внесения сведений в единый реестр видов контроля.»; </w:t>
      </w:r>
    </w:p>
    <w:p w14:paraId="114A76A9">
      <w:pPr>
        <w:tabs>
          <w:tab w:val="left" w:pos="1134"/>
        </w:tabs>
        <w:ind w:firstLine="300" w:firstLineChars="125"/>
        <w:jc w:val="both"/>
        <w:rPr>
          <w:rFonts w:hint="default" w:ascii="Arial" w:hAnsi="Arial" w:eastAsia="Times New Roman" w:cs="Arial"/>
          <w:sz w:val="24"/>
          <w:szCs w:val="24"/>
          <w:lang w:eastAsia="ru-RU"/>
        </w:rPr>
      </w:pPr>
    </w:p>
    <w:p w14:paraId="793D20B6">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1.3. в абзаце втором пункта 3.3.2. после слов «видео-конференц-связи,» дополнить словами «использования мобильного приложения «Инспектор»»;</w:t>
      </w:r>
    </w:p>
    <w:p w14:paraId="589E57AA">
      <w:pPr>
        <w:tabs>
          <w:tab w:val="left" w:pos="1134"/>
        </w:tabs>
        <w:ind w:firstLine="300" w:firstLineChars="125"/>
        <w:jc w:val="both"/>
        <w:rPr>
          <w:rFonts w:hint="default" w:ascii="Arial" w:hAnsi="Arial" w:eastAsia="Times New Roman" w:cs="Arial"/>
          <w:sz w:val="24"/>
          <w:szCs w:val="24"/>
          <w:lang w:eastAsia="ru-RU"/>
        </w:rPr>
      </w:pPr>
    </w:p>
    <w:p w14:paraId="028EA3A9">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1.4. пункт 3.4. изложить в новой редакции:</w:t>
      </w:r>
    </w:p>
    <w:p w14:paraId="36947A96">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 Профилактический визит</w:t>
      </w:r>
    </w:p>
    <w:p w14:paraId="63588847">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4AE5FE4">
      <w:pPr>
        <w:tabs>
          <w:tab w:val="left" w:pos="1134"/>
        </w:tabs>
        <w:ind w:firstLine="300" w:firstLineChars="125"/>
        <w:jc w:val="both"/>
        <w:rPr>
          <w:rFonts w:hint="default" w:ascii="Arial" w:hAnsi="Arial" w:eastAsia="Times New Roman" w:cs="Arial"/>
          <w:sz w:val="24"/>
          <w:szCs w:val="24"/>
          <w:lang w:eastAsia="ru-RU"/>
        </w:rPr>
      </w:pPr>
    </w:p>
    <w:p w14:paraId="0E3D92B3">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3.4.3. Обязательный профилактический визит проводится:</w:t>
      </w:r>
    </w:p>
    <w:p w14:paraId="75FA5443">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2) по поручению:</w:t>
      </w:r>
    </w:p>
    <w:p w14:paraId="7B4B3A49">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а) Президента Российской Федерации;</w:t>
      </w:r>
    </w:p>
    <w:p w14:paraId="177EB036">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2042684">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Обязательный профилактический визит не предусматривает отказ контролируемого лица от его проведения.</w:t>
      </w:r>
    </w:p>
    <w:p w14:paraId="3E0E02A7">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8534FA6">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 для объектов контроля, отнесенных к категории значительного риска, –  один обязательный профилактический визит в 3 года;</w:t>
      </w:r>
    </w:p>
    <w:p w14:paraId="111EF5D0">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2) для объектов контроля, отнесенных к категории среднего риска, – один обязательный профилактический визит в 5 лет;</w:t>
      </w:r>
    </w:p>
    <w:p w14:paraId="7F6E15AC">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3) для объектов контроля, отнесенных к категории умеренного риска, – один обязательный профилактический визит в 6 лет. </w:t>
      </w:r>
    </w:p>
    <w:p w14:paraId="26CFBD49">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7DEB3F7B">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3.4.11. Решение об отказе в проведении профилактического визита принимается в следующих случаях:</w:t>
      </w:r>
    </w:p>
    <w:p w14:paraId="490C0AC7">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 от контролируемого лица поступило уведомление об отзыве заявления;</w:t>
      </w:r>
    </w:p>
    <w:p w14:paraId="2896C04C">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 в течение года до даты подачи заявления Контрольным органом проведен профилактический визит по ранее поданному заявлению;</w:t>
      </w:r>
    </w:p>
    <w:p w14:paraId="4D24F5AF">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5) контролируемое лицо не соответствует критериям, предусмотренным частью 1 статьи 52.2. Федерального закона № 248-ФЗ.</w:t>
      </w:r>
    </w:p>
    <w:p w14:paraId="6F42492A">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3.4.12. Разъяснения и рекомендации, полученные контролируемым лицом в ходе профилактического визита, носят рекомендательный характер.</w:t>
      </w:r>
    </w:p>
    <w:p w14:paraId="42982B5A">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pPr>
        <w:tabs>
          <w:tab w:val="left" w:pos="1134"/>
        </w:tabs>
        <w:ind w:firstLine="300" w:firstLineChars="125"/>
        <w:jc w:val="both"/>
        <w:rPr>
          <w:rFonts w:hint="default" w:ascii="Arial" w:hAnsi="Arial" w:eastAsia="Times New Roman" w:cs="Arial"/>
          <w:sz w:val="24"/>
          <w:szCs w:val="24"/>
          <w:lang w:eastAsia="ru-RU"/>
        </w:rPr>
      </w:pPr>
    </w:p>
    <w:p w14:paraId="0044D7EF">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1.5. подпункт 4.1.5. пункта 4.1. дополнить абзацем третьим следующего содержания:</w:t>
      </w:r>
    </w:p>
    <w:p w14:paraId="6343029E">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927FA6C">
      <w:pPr>
        <w:ind w:firstLine="300" w:firstLineChars="125"/>
        <w:jc w:val="both"/>
        <w:rPr>
          <w:rFonts w:hint="default" w:ascii="Arial" w:hAnsi="Arial" w:cs="Arial"/>
          <w:sz w:val="24"/>
          <w:szCs w:val="24"/>
        </w:rPr>
      </w:pPr>
    </w:p>
    <w:p w14:paraId="614CCB24">
      <w:pPr>
        <w:ind w:firstLine="300" w:firstLineChars="125"/>
        <w:jc w:val="both"/>
        <w:rPr>
          <w:rFonts w:hint="default" w:ascii="Arial" w:hAnsi="Arial" w:cs="Arial"/>
          <w:sz w:val="24"/>
          <w:szCs w:val="24"/>
        </w:rPr>
      </w:pPr>
      <w:r>
        <w:rPr>
          <w:rFonts w:hint="default" w:ascii="Arial" w:hAnsi="Arial" w:cs="Arial"/>
          <w:sz w:val="24"/>
          <w:szCs w:val="24"/>
        </w:rPr>
        <w:t>1.6. пункты 4.1.7, 4.1.8 и 4.1.9 изложить в следующей редакции:</w:t>
      </w:r>
    </w:p>
    <w:p w14:paraId="48E388FB">
      <w:pPr>
        <w:pStyle w:val="5"/>
        <w:widowControl/>
        <w:tabs>
          <w:tab w:val="left" w:pos="1134"/>
        </w:tabs>
        <w:ind w:left="0" w:firstLine="300" w:firstLineChars="125"/>
        <w:jc w:val="both"/>
        <w:rPr>
          <w:rFonts w:hint="default" w:ascii="Arial" w:hAnsi="Arial" w:cs="Arial"/>
          <w:sz w:val="24"/>
          <w:szCs w:val="24"/>
        </w:rPr>
      </w:pPr>
      <w:r>
        <w:rPr>
          <w:rFonts w:hint="default" w:ascii="Arial" w:hAnsi="Arial" w:cs="Arial"/>
          <w:sz w:val="24"/>
          <w:szCs w:val="24"/>
        </w:rP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31.03.2021№151 «О типовых формах документов, используемых контрольным (надзорным) органом».</w:t>
      </w:r>
    </w:p>
    <w:p w14:paraId="14CCFE34">
      <w:pPr>
        <w:pStyle w:val="5"/>
        <w:widowControl/>
        <w:tabs>
          <w:tab w:val="left" w:pos="1134"/>
        </w:tabs>
        <w:ind w:left="0" w:firstLine="300" w:firstLineChars="125"/>
        <w:jc w:val="both"/>
        <w:rPr>
          <w:rFonts w:hint="default" w:ascii="Arial" w:hAnsi="Arial" w:cs="Arial"/>
          <w:sz w:val="24"/>
          <w:szCs w:val="24"/>
        </w:rPr>
      </w:pPr>
      <w:r>
        <w:rPr>
          <w:rFonts w:hint="default" w:ascii="Arial" w:hAnsi="Arial"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FE40A6E">
      <w:pPr>
        <w:pStyle w:val="4"/>
        <w:ind w:firstLine="300" w:firstLineChars="125"/>
        <w:jc w:val="both"/>
        <w:rPr>
          <w:rFonts w:hint="default" w:ascii="Arial" w:hAnsi="Arial" w:cs="Arial"/>
          <w:sz w:val="24"/>
          <w:szCs w:val="24"/>
        </w:rPr>
      </w:pPr>
      <w:r>
        <w:rPr>
          <w:rFonts w:hint="default"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E76FF14">
      <w:pPr>
        <w:ind w:firstLine="300" w:firstLineChars="125"/>
        <w:jc w:val="both"/>
        <w:rPr>
          <w:rFonts w:hint="default" w:ascii="Arial" w:hAnsi="Arial" w:cs="Arial"/>
          <w:sz w:val="24"/>
          <w:szCs w:val="24"/>
        </w:rPr>
      </w:pPr>
      <w:r>
        <w:rPr>
          <w:rFonts w:hint="default" w:ascii="Arial" w:hAnsi="Arial" w:cs="Arial"/>
          <w:sz w:val="24"/>
          <w:szCs w:val="24"/>
        </w:rPr>
        <w:t>Документы, иные материалы, являющиеся доказательствами нарушения обязательных требований, приобщаются к акту.</w:t>
      </w:r>
    </w:p>
    <w:p w14:paraId="3C757ED8">
      <w:pPr>
        <w:pStyle w:val="4"/>
        <w:ind w:firstLine="300" w:firstLineChars="125"/>
        <w:jc w:val="both"/>
        <w:rPr>
          <w:rFonts w:hint="default" w:ascii="Arial" w:hAnsi="Arial" w:cs="Arial"/>
          <w:sz w:val="24"/>
          <w:szCs w:val="24"/>
        </w:rPr>
      </w:pPr>
      <w:r>
        <w:rPr>
          <w:rFonts w:hint="default" w:ascii="Arial" w:hAnsi="Arial" w:cs="Arial"/>
          <w:sz w:val="24"/>
          <w:szCs w:val="24"/>
        </w:rPr>
        <w:t>Заполненные при проведении контрольного мероприятия проверочные листы должны быть приобщены к акту.</w:t>
      </w:r>
    </w:p>
    <w:p w14:paraId="4C22CF13">
      <w:pPr>
        <w:ind w:firstLine="300" w:firstLineChars="125"/>
        <w:jc w:val="both"/>
        <w:rPr>
          <w:rFonts w:hint="default" w:ascii="Arial" w:hAnsi="Arial" w:cs="Arial"/>
          <w:sz w:val="24"/>
          <w:szCs w:val="24"/>
        </w:rPr>
      </w:pPr>
      <w:r>
        <w:rPr>
          <w:rFonts w:hint="default" w:ascii="Arial" w:hAnsi="Arial" w:cs="Arial"/>
          <w:sz w:val="24"/>
          <w:szCs w:val="24"/>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0A05A73E">
      <w:pPr>
        <w:ind w:firstLine="300" w:firstLineChars="125"/>
        <w:jc w:val="both"/>
        <w:rPr>
          <w:rFonts w:hint="default" w:ascii="Arial" w:hAnsi="Arial" w:eastAsia="Times New Roman" w:cs="Arial"/>
          <w:sz w:val="24"/>
          <w:szCs w:val="24"/>
          <w:lang w:eastAsia="ru-RU"/>
        </w:rPr>
      </w:pPr>
      <w:r>
        <w:rPr>
          <w:rFonts w:hint="default" w:ascii="Arial" w:hAnsi="Arial" w:cs="Arial"/>
          <w:sz w:val="24"/>
          <w:szCs w:val="24"/>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2E4D8AA6">
      <w:pPr>
        <w:tabs>
          <w:tab w:val="left" w:pos="1134"/>
        </w:tabs>
        <w:ind w:firstLine="300" w:firstLineChars="125"/>
        <w:jc w:val="both"/>
        <w:rPr>
          <w:rFonts w:hint="default" w:ascii="Arial" w:hAnsi="Arial" w:eastAsia="Times New Roman" w:cs="Arial"/>
          <w:sz w:val="24"/>
          <w:szCs w:val="24"/>
          <w:lang w:eastAsia="ru-RU"/>
        </w:rPr>
      </w:pPr>
    </w:p>
    <w:p w14:paraId="4D17B908">
      <w:pPr>
        <w:pStyle w:val="4"/>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1.7.  пункт 4.5.8. изложить в новой редакции:</w:t>
      </w:r>
    </w:p>
    <w:p w14:paraId="10FF69EB">
      <w:pPr>
        <w:pStyle w:val="5"/>
        <w:tabs>
          <w:tab w:val="left" w:pos="1134"/>
        </w:tabs>
        <w:ind w:left="0" w:firstLine="300" w:firstLineChars="125"/>
        <w:jc w:val="both"/>
        <w:rPr>
          <w:rFonts w:hint="default" w:ascii="Arial" w:hAnsi="Arial" w:cs="Arial"/>
          <w:sz w:val="24"/>
          <w:szCs w:val="24"/>
        </w:rPr>
      </w:pPr>
      <w:r>
        <w:rPr>
          <w:rFonts w:hint="default" w:ascii="Arial" w:hAnsi="Arial" w:eastAsia="Times New Roman" w:cs="Arial"/>
          <w:sz w:val="24"/>
          <w:szCs w:val="24"/>
          <w:lang w:eastAsia="ru-RU"/>
        </w:rPr>
        <w:t>«</w:t>
      </w:r>
      <w:r>
        <w:rPr>
          <w:rFonts w:hint="default" w:ascii="Arial" w:hAnsi="Arial" w:cs="Arial"/>
          <w:sz w:val="24"/>
          <w:szCs w:val="24"/>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3CAD2E23">
      <w:pPr>
        <w:pStyle w:val="5"/>
        <w:numPr>
          <w:ilvl w:val="0"/>
          <w:numId w:val="2"/>
        </w:numPr>
        <w:tabs>
          <w:tab w:val="left" w:pos="1134"/>
        </w:tabs>
        <w:ind w:left="0" w:firstLine="300" w:firstLineChars="125"/>
        <w:jc w:val="both"/>
        <w:rPr>
          <w:rFonts w:hint="default" w:ascii="Arial" w:hAnsi="Arial" w:cs="Arial"/>
          <w:sz w:val="24"/>
          <w:szCs w:val="24"/>
        </w:rPr>
      </w:pPr>
      <w:r>
        <w:rPr>
          <w:rFonts w:hint="default" w:ascii="Arial" w:hAnsi="Arial" w:cs="Arial"/>
          <w:sz w:val="24"/>
          <w:szCs w:val="24"/>
        </w:rPr>
        <w:t>истребование документов;</w:t>
      </w:r>
    </w:p>
    <w:p w14:paraId="348E3D6C">
      <w:pPr>
        <w:pStyle w:val="5"/>
        <w:numPr>
          <w:ilvl w:val="0"/>
          <w:numId w:val="2"/>
        </w:numPr>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cs="Arial"/>
          <w:sz w:val="24"/>
          <w:szCs w:val="24"/>
        </w:rPr>
        <w:t xml:space="preserve"> получение письменных объяснений;</w:t>
      </w:r>
    </w:p>
    <w:p w14:paraId="06653259">
      <w:pPr>
        <w:pStyle w:val="5"/>
        <w:numPr>
          <w:ilvl w:val="0"/>
          <w:numId w:val="2"/>
        </w:numPr>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cs="Arial"/>
          <w:sz w:val="24"/>
          <w:szCs w:val="24"/>
        </w:rPr>
        <w:t xml:space="preserve"> экспертиза.</w:t>
      </w:r>
      <w:r>
        <w:rPr>
          <w:rFonts w:hint="default" w:ascii="Arial" w:hAnsi="Arial" w:eastAsia="Times New Roman" w:cs="Arial"/>
          <w:sz w:val="24"/>
          <w:szCs w:val="24"/>
          <w:lang w:eastAsia="ru-RU"/>
        </w:rPr>
        <w:t xml:space="preserve">»; </w:t>
      </w:r>
    </w:p>
    <w:p w14:paraId="137386E1">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   </w:t>
      </w:r>
      <w:r>
        <w:rPr>
          <w:rFonts w:hint="default" w:ascii="Arial" w:hAnsi="Arial" w:eastAsia="Times New Roman" w:cs="Arial"/>
          <w:sz w:val="24"/>
          <w:szCs w:val="24"/>
          <w:lang w:eastAsia="ru-RU"/>
        </w:rPr>
        <w:tab/>
      </w:r>
    </w:p>
    <w:p w14:paraId="0C3B7D32">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w:t>
      </w:r>
      <w:r>
        <w:rPr>
          <w:rFonts w:hint="default" w:eastAsia="Times New Roman" w:cs="Arial"/>
          <w:sz w:val="24"/>
          <w:szCs w:val="24"/>
          <w:lang w:val="en-US" w:eastAsia="ru-RU"/>
        </w:rPr>
        <w:t>8</w:t>
      </w:r>
      <w:r>
        <w:rPr>
          <w:rFonts w:hint="default" w:ascii="Arial" w:hAnsi="Arial" w:eastAsia="Times New Roman" w:cs="Arial"/>
          <w:sz w:val="24"/>
          <w:szCs w:val="24"/>
          <w:lang w:eastAsia="ru-RU"/>
        </w:rPr>
        <w:t>. пункт 4.5.9. дополнить абзацем вторым следующего содержания:</w:t>
      </w:r>
    </w:p>
    <w:p w14:paraId="7FC994F5">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448B0870">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  </w:t>
      </w:r>
    </w:p>
    <w:p w14:paraId="757B365C">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w:t>
      </w:r>
      <w:r>
        <w:rPr>
          <w:rFonts w:hint="default" w:eastAsia="Times New Roman" w:cs="Arial"/>
          <w:sz w:val="24"/>
          <w:szCs w:val="24"/>
          <w:lang w:val="en-US" w:eastAsia="ru-RU"/>
        </w:rPr>
        <w:t>9</w:t>
      </w:r>
      <w:r>
        <w:rPr>
          <w:rFonts w:hint="default" w:ascii="Arial" w:hAnsi="Arial" w:eastAsia="Times New Roman" w:cs="Arial"/>
          <w:sz w:val="24"/>
          <w:szCs w:val="24"/>
          <w:lang w:eastAsia="ru-RU"/>
        </w:rPr>
        <w:t xml:space="preserve">. подпункт 4.6.8. пункта 4.6. дополнить абзацем </w:t>
      </w:r>
      <w:r>
        <w:rPr>
          <w:rFonts w:hint="default" w:eastAsia="Times New Roman" w:cs="Arial"/>
          <w:sz w:val="24"/>
          <w:szCs w:val="24"/>
          <w:lang w:eastAsia="ru-RU"/>
        </w:rPr>
        <w:t>четвертым</w:t>
      </w:r>
      <w:r>
        <w:rPr>
          <w:rFonts w:hint="default" w:ascii="Arial" w:hAnsi="Arial" w:eastAsia="Times New Roman" w:cs="Arial"/>
          <w:sz w:val="24"/>
          <w:szCs w:val="24"/>
          <w:lang w:eastAsia="ru-RU"/>
        </w:rPr>
        <w:t xml:space="preserve"> следующего содержания:</w:t>
      </w:r>
    </w:p>
    <w:p w14:paraId="191DAFD0">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 «Действие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EC4EA2C">
      <w:pPr>
        <w:tabs>
          <w:tab w:val="left" w:pos="1134"/>
        </w:tabs>
        <w:ind w:firstLine="300" w:firstLineChars="125"/>
        <w:jc w:val="both"/>
        <w:rPr>
          <w:rFonts w:hint="default" w:ascii="Arial" w:hAnsi="Arial" w:eastAsia="Times New Roman" w:cs="Arial"/>
          <w:sz w:val="24"/>
          <w:szCs w:val="24"/>
          <w:lang w:eastAsia="ru-RU"/>
        </w:rPr>
      </w:pPr>
    </w:p>
    <w:p w14:paraId="27934BDC">
      <w:pPr>
        <w:tabs>
          <w:tab w:val="left" w:pos="1134"/>
        </w:tabs>
        <w:ind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1.1</w:t>
      </w:r>
      <w:r>
        <w:rPr>
          <w:rFonts w:hint="default" w:eastAsia="Times New Roman" w:cs="Arial"/>
          <w:sz w:val="24"/>
          <w:szCs w:val="24"/>
          <w:lang w:val="en-US" w:eastAsia="ru-RU"/>
        </w:rPr>
        <w:t>0</w:t>
      </w:r>
      <w:r>
        <w:rPr>
          <w:rFonts w:hint="default" w:ascii="Arial" w:hAnsi="Arial" w:eastAsia="Times New Roman" w:cs="Arial"/>
          <w:sz w:val="24"/>
          <w:szCs w:val="24"/>
          <w:lang w:eastAsia="ru-RU"/>
        </w:rPr>
        <w:t>. В разделе 4  пункт 4.9</w:t>
      </w:r>
      <w:r>
        <w:rPr>
          <w:rFonts w:hint="default" w:ascii="Arial" w:hAnsi="Arial" w:eastAsia="Times New Roman" w:cs="Arial"/>
          <w:sz w:val="24"/>
          <w:szCs w:val="24"/>
          <w:lang w:val="en-US" w:eastAsia="ru-RU"/>
        </w:rPr>
        <w:t>.4 изложить</w:t>
      </w:r>
      <w:r>
        <w:rPr>
          <w:rFonts w:hint="default" w:ascii="Arial" w:hAnsi="Arial" w:eastAsia="Times New Roman" w:cs="Arial"/>
          <w:sz w:val="24"/>
          <w:szCs w:val="24"/>
          <w:lang w:eastAsia="ru-RU"/>
        </w:rPr>
        <w:t xml:space="preserve"> в новой редакции:</w:t>
      </w:r>
    </w:p>
    <w:p w14:paraId="3CA50D02">
      <w:pPr>
        <w:pStyle w:val="5"/>
        <w:tabs>
          <w:tab w:val="left" w:pos="1134"/>
        </w:tabs>
        <w:ind w:left="0" w:firstLine="300" w:firstLineChars="125"/>
        <w:jc w:val="both"/>
        <w:rPr>
          <w:rFonts w:hint="default" w:ascii="Arial" w:hAnsi="Arial" w:cs="Arial"/>
          <w:sz w:val="24"/>
          <w:szCs w:val="24"/>
        </w:rPr>
      </w:pPr>
      <w:r>
        <w:rPr>
          <w:rFonts w:hint="default" w:ascii="Arial" w:hAnsi="Arial" w:cs="Arial"/>
          <w:sz w:val="24"/>
          <w:szCs w:val="24"/>
        </w:rPr>
        <w:t xml:space="preserve">. </w:t>
      </w:r>
    </w:p>
    <w:p w14:paraId="106E3AC6">
      <w:pPr>
        <w:pStyle w:val="5"/>
        <w:tabs>
          <w:tab w:val="left" w:pos="1134"/>
        </w:tabs>
        <w:ind w:left="0" w:firstLine="300" w:firstLineChars="125"/>
        <w:jc w:val="both"/>
        <w:rPr>
          <w:rFonts w:hint="default" w:ascii="Arial" w:hAnsi="Arial" w:cs="Arial"/>
          <w:sz w:val="24"/>
          <w:szCs w:val="24"/>
        </w:rPr>
      </w:pPr>
      <w:r>
        <w:rPr>
          <w:rFonts w:hint="default" w:ascii="Arial" w:hAnsi="Arial" w:cs="Arial"/>
          <w:sz w:val="24"/>
          <w:szCs w:val="24"/>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7DA97990">
      <w:pPr>
        <w:pStyle w:val="5"/>
        <w:tabs>
          <w:tab w:val="left" w:pos="1134"/>
        </w:tabs>
        <w:ind w:left="0" w:firstLine="300" w:firstLineChars="125"/>
        <w:jc w:val="both"/>
        <w:rPr>
          <w:rFonts w:hint="default" w:ascii="Arial" w:hAnsi="Arial" w:cs="Arial"/>
          <w:sz w:val="24"/>
          <w:szCs w:val="24"/>
        </w:rPr>
      </w:pPr>
    </w:p>
    <w:p w14:paraId="70687F8D">
      <w:pPr>
        <w:pStyle w:val="5"/>
        <w:tabs>
          <w:tab w:val="left" w:pos="1134"/>
        </w:tabs>
        <w:ind w:left="0" w:firstLine="300" w:firstLineChars="125"/>
        <w:jc w:val="both"/>
        <w:rPr>
          <w:rFonts w:hint="default" w:ascii="Arial" w:hAnsi="Arial" w:cs="Arial"/>
          <w:sz w:val="24"/>
          <w:szCs w:val="24"/>
        </w:rPr>
      </w:pPr>
      <w:r>
        <w:rPr>
          <w:rFonts w:hint="default" w:ascii="Arial" w:hAnsi="Arial" w:cs="Arial"/>
          <w:sz w:val="24"/>
          <w:szCs w:val="24"/>
        </w:rPr>
        <w:t>1.1</w:t>
      </w:r>
      <w:r>
        <w:rPr>
          <w:rFonts w:hint="default" w:cs="Arial"/>
          <w:sz w:val="24"/>
          <w:szCs w:val="24"/>
          <w:lang w:val="ru-RU"/>
        </w:rPr>
        <w:t>1</w:t>
      </w:r>
      <w:r>
        <w:rPr>
          <w:rFonts w:hint="default" w:ascii="Arial" w:hAnsi="Arial" w:cs="Arial"/>
          <w:sz w:val="24"/>
          <w:szCs w:val="24"/>
        </w:rPr>
        <w:t>. раздел 4 дополнить пунктом 4.10 в следующей редакции:</w:t>
      </w:r>
    </w:p>
    <w:p w14:paraId="07B1598D">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«4.10 Наблюдение за соблюдением обязательных требований (мониторинг безопасности)</w:t>
      </w:r>
    </w:p>
    <w:p w14:paraId="23770B65">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4.10.1.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 решение о проведении внепланового контрольного (надзорного) мероприятия в соответствии со статьей 60 Федерального закона № 248-ФЗ;</w:t>
      </w:r>
    </w:p>
    <w:p w14:paraId="77A3688C">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2) решение об объявлении предостережения;</w:t>
      </w:r>
    </w:p>
    <w:p w14:paraId="314E0FDF">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953F888">
      <w:pPr>
        <w:pStyle w:val="5"/>
        <w:tabs>
          <w:tab w:val="left" w:pos="1134"/>
        </w:tabs>
        <w:ind w:left="0" w:firstLine="300" w:firstLineChars="125"/>
        <w:jc w:val="both"/>
        <w:rPr>
          <w:rFonts w:hint="default" w:ascii="Arial" w:hAnsi="Arial" w:eastAsia="Times New Roman" w:cs="Arial"/>
          <w:sz w:val="24"/>
          <w:szCs w:val="24"/>
          <w:lang w:eastAsia="ru-RU"/>
        </w:rPr>
      </w:pPr>
    </w:p>
    <w:p w14:paraId="59BE5FB9">
      <w:pPr>
        <w:pStyle w:val="5"/>
        <w:tabs>
          <w:tab w:val="left" w:pos="1134"/>
        </w:tabs>
        <w:ind w:left="0" w:firstLine="300" w:firstLineChars="125"/>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1.1</w:t>
      </w:r>
      <w:r>
        <w:rPr>
          <w:rFonts w:hint="default" w:eastAsia="Times New Roman" w:cs="Arial"/>
          <w:sz w:val="24"/>
          <w:szCs w:val="24"/>
          <w:lang w:val="en-US" w:eastAsia="ru-RU"/>
        </w:rPr>
        <w:t>2</w:t>
      </w:r>
      <w:r>
        <w:rPr>
          <w:rFonts w:hint="default" w:ascii="Arial" w:hAnsi="Arial" w:eastAsia="Times New Roman" w:cs="Arial"/>
          <w:sz w:val="24"/>
          <w:szCs w:val="24"/>
          <w:lang w:eastAsia="ru-RU"/>
        </w:rPr>
        <w:t xml:space="preserve">. в абзаце шестом пункта 5.1 слово «обязательных», исключить;  </w:t>
      </w:r>
    </w:p>
    <w:p w14:paraId="5F386DB9">
      <w:pPr>
        <w:pStyle w:val="5"/>
        <w:tabs>
          <w:tab w:val="left" w:pos="1134"/>
        </w:tabs>
        <w:ind w:left="0" w:firstLine="300" w:firstLineChars="125"/>
        <w:jc w:val="both"/>
        <w:rPr>
          <w:rFonts w:hint="default" w:ascii="Arial" w:hAnsi="Arial" w:eastAsia="Times New Roman" w:cs="Arial"/>
          <w:sz w:val="24"/>
          <w:szCs w:val="24"/>
          <w:lang w:eastAsia="ru-RU"/>
        </w:rPr>
      </w:pPr>
    </w:p>
    <w:p w14:paraId="123AC82B">
      <w:pPr>
        <w:tabs>
          <w:tab w:val="left" w:pos="1134"/>
        </w:tabs>
        <w:ind w:firstLine="300" w:firstLineChars="125"/>
        <w:jc w:val="both"/>
        <w:rPr>
          <w:rFonts w:hint="default" w:ascii="Arial" w:hAnsi="Arial" w:eastAsia="Times New Roman" w:cs="Arial"/>
          <w:i/>
          <w:sz w:val="24"/>
          <w:szCs w:val="24"/>
          <w:lang w:eastAsia="ru-RU"/>
        </w:rPr>
      </w:pPr>
      <w:r>
        <w:rPr>
          <w:rFonts w:hint="default" w:ascii="Arial" w:hAnsi="Arial" w:eastAsia="Times New Roman" w:cs="Arial"/>
          <w:sz w:val="24"/>
          <w:szCs w:val="24"/>
          <w:lang w:eastAsia="ru-RU"/>
        </w:rPr>
        <w:t xml:space="preserve"> </w:t>
      </w:r>
      <w:r>
        <w:rPr>
          <w:rFonts w:hint="default" w:ascii="Arial" w:hAnsi="Arial" w:eastAsia="Times New Roman" w:cs="Arial"/>
          <w:i/>
          <w:sz w:val="24"/>
          <w:szCs w:val="24"/>
          <w:lang w:eastAsia="ru-RU"/>
        </w:rPr>
        <w:t xml:space="preserve"> </w:t>
      </w:r>
    </w:p>
    <w:p w14:paraId="1507F996">
      <w:pPr>
        <w:numPr>
          <w:ilvl w:val="0"/>
          <w:numId w:val="1"/>
        </w:numPr>
        <w:ind w:firstLine="300" w:firstLineChars="125"/>
        <w:jc w:val="both"/>
        <w:rPr>
          <w:rFonts w:hint="default" w:ascii="Arial" w:hAnsi="Arial" w:eastAsia="Times New Roman" w:cs="Arial"/>
          <w:color w:val="auto"/>
          <w:sz w:val="24"/>
          <w:szCs w:val="24"/>
          <w:lang w:eastAsia="ru-RU"/>
        </w:rPr>
      </w:pPr>
      <w:r>
        <w:rPr>
          <w:rFonts w:hint="default" w:ascii="Arial" w:hAnsi="Arial" w:eastAsia="Times New Roman" w:cs="Arial"/>
          <w:sz w:val="24"/>
          <w:szCs w:val="24"/>
          <w:lang w:eastAsia="ru-RU"/>
        </w:rPr>
        <w:t>Настоящее решение вступает в силу с момента его официального обнародования.</w:t>
      </w:r>
    </w:p>
    <w:p w14:paraId="6F323A91">
      <w:pPr>
        <w:ind w:firstLine="300" w:firstLineChars="125"/>
        <w:jc w:val="both"/>
        <w:rPr>
          <w:rFonts w:hint="default" w:ascii="Arial" w:hAnsi="Arial" w:eastAsia="Times New Roman" w:cs="Arial"/>
          <w:color w:val="auto"/>
          <w:sz w:val="24"/>
          <w:szCs w:val="24"/>
          <w:lang w:eastAsia="ru-RU"/>
        </w:rPr>
      </w:pPr>
    </w:p>
    <w:p w14:paraId="4E971177">
      <w:pPr>
        <w:jc w:val="both"/>
        <w:rPr>
          <w:rFonts w:hint="default" w:ascii="Arial" w:hAnsi="Arial" w:eastAsia="Lucida Sans Unicode" w:cs="Arial"/>
          <w:kern w:val="2"/>
          <w:sz w:val="24"/>
          <w:szCs w:val="24"/>
          <w:lang w:eastAsia="en-US" w:bidi="en-US"/>
        </w:rPr>
      </w:pPr>
      <w:r>
        <w:rPr>
          <w:rFonts w:hint="default" w:ascii="Arial" w:hAnsi="Arial" w:eastAsia="Lucida Sans Unicode" w:cs="Arial"/>
          <w:kern w:val="2"/>
          <w:sz w:val="24"/>
          <w:szCs w:val="24"/>
          <w:lang w:eastAsia="en-US" w:bidi="en-US"/>
        </w:rPr>
        <w:t xml:space="preserve">     3.Контроль за исполнением настоящего решения оставляю за собой. </w:t>
      </w:r>
    </w:p>
    <w:p w14:paraId="2B4ECA4F">
      <w:pPr>
        <w:pStyle w:val="5"/>
        <w:rPr>
          <w:rFonts w:hint="default" w:ascii="Arial" w:hAnsi="Arial" w:eastAsia="Lucida Sans Unicode" w:cs="Arial"/>
          <w:kern w:val="2"/>
          <w:sz w:val="24"/>
          <w:szCs w:val="24"/>
          <w:lang w:eastAsia="en-US" w:bidi="en-US"/>
        </w:rPr>
      </w:pPr>
    </w:p>
    <w:p w14:paraId="62EE5C19">
      <w:pPr>
        <w:jc w:val="both"/>
        <w:rPr>
          <w:rFonts w:hint="default" w:ascii="Arial" w:hAnsi="Arial" w:eastAsia="Lucida Sans Unicode" w:cs="Arial"/>
          <w:kern w:val="2"/>
          <w:sz w:val="24"/>
          <w:szCs w:val="24"/>
          <w:lang w:eastAsia="en-US" w:bidi="en-US"/>
        </w:rPr>
      </w:pPr>
    </w:p>
    <w:p w14:paraId="6D7329BC">
      <w:pPr>
        <w:suppressAutoHyphens w:val="0"/>
        <w:autoSpaceDE w:val="0"/>
        <w:autoSpaceDN w:val="0"/>
        <w:jc w:val="both"/>
        <w:rPr>
          <w:rFonts w:hint="default" w:ascii="Arial" w:hAnsi="Arial" w:eastAsia="Times New Roman" w:cs="Arial"/>
          <w:color w:val="auto"/>
          <w:sz w:val="24"/>
          <w:szCs w:val="24"/>
          <w:lang w:eastAsia="en-US"/>
        </w:rPr>
      </w:pPr>
    </w:p>
    <w:p w14:paraId="40843808">
      <w:pPr>
        <w:jc w:val="both"/>
        <w:rPr>
          <w:rFonts w:hint="default" w:ascii="Arial" w:hAnsi="Arial" w:cs="Arial"/>
          <w:color w:val="auto"/>
          <w:sz w:val="24"/>
          <w:szCs w:val="24"/>
        </w:rPr>
      </w:pPr>
    </w:p>
    <w:p w14:paraId="7A0EAD84">
      <w:pPr>
        <w:jc w:val="both"/>
        <w:rPr>
          <w:rFonts w:hint="default" w:ascii="Arial" w:hAnsi="Arial" w:cs="Arial"/>
          <w:color w:val="auto"/>
          <w:sz w:val="24"/>
          <w:szCs w:val="24"/>
        </w:rPr>
      </w:pPr>
    </w:p>
    <w:p w14:paraId="68C25FE7">
      <w:pPr>
        <w:jc w:val="both"/>
        <w:rPr>
          <w:rFonts w:hint="default" w:ascii="Arial" w:hAnsi="Arial" w:cs="Arial"/>
          <w:color w:val="auto"/>
          <w:sz w:val="24"/>
          <w:szCs w:val="24"/>
          <w:lang w:val="ru-RU"/>
        </w:rPr>
      </w:pPr>
      <w:r>
        <w:rPr>
          <w:rFonts w:hint="default" w:ascii="Arial" w:hAnsi="Arial" w:cs="Arial"/>
          <w:color w:val="auto"/>
          <w:sz w:val="24"/>
          <w:szCs w:val="24"/>
        </w:rPr>
        <w:t xml:space="preserve">Глава </w:t>
      </w:r>
      <w:r>
        <w:rPr>
          <w:rFonts w:hint="default" w:ascii="Arial" w:hAnsi="Arial" w:cs="Arial"/>
          <w:color w:val="auto"/>
          <w:sz w:val="24"/>
          <w:szCs w:val="24"/>
          <w:lang w:val="ru-RU"/>
        </w:rPr>
        <w:t>Большевистского</w:t>
      </w:r>
      <w:r>
        <w:rPr>
          <w:rFonts w:hint="default" w:ascii="Arial" w:hAnsi="Arial" w:cs="Arial"/>
          <w:color w:val="auto"/>
          <w:sz w:val="24"/>
          <w:szCs w:val="24"/>
        </w:rPr>
        <w:t xml:space="preserve"> сельского поселения</w:t>
      </w:r>
      <w:r>
        <w:rPr>
          <w:rFonts w:hint="default" w:ascii="Arial" w:hAnsi="Arial" w:cs="Arial"/>
          <w:color w:val="auto"/>
          <w:sz w:val="24"/>
          <w:szCs w:val="24"/>
        </w:rPr>
        <w:tab/>
      </w:r>
      <w:r>
        <w:rPr>
          <w:rFonts w:hint="default" w:ascii="Arial" w:hAnsi="Arial" w:cs="Arial"/>
          <w:color w:val="auto"/>
          <w:sz w:val="24"/>
          <w:szCs w:val="24"/>
        </w:rPr>
        <w:tab/>
      </w:r>
      <w:r>
        <w:rPr>
          <w:rFonts w:hint="default" w:ascii="Arial" w:hAnsi="Arial" w:cs="Arial"/>
          <w:color w:val="auto"/>
          <w:sz w:val="24"/>
          <w:szCs w:val="24"/>
        </w:rPr>
        <w:t xml:space="preserve">               </w:t>
      </w:r>
    </w:p>
    <w:p w14:paraId="3FA0AAE8">
      <w:pPr>
        <w:jc w:val="both"/>
        <w:rPr>
          <w:rFonts w:hint="default" w:ascii="Arial" w:hAnsi="Arial" w:cs="Arial"/>
          <w:color w:val="auto"/>
          <w:sz w:val="24"/>
          <w:szCs w:val="24"/>
        </w:rPr>
      </w:pPr>
      <w:r>
        <w:rPr>
          <w:rFonts w:hint="default" w:ascii="Arial" w:hAnsi="Arial" w:cs="Arial"/>
          <w:color w:val="auto"/>
          <w:sz w:val="24"/>
          <w:szCs w:val="24"/>
        </w:rPr>
        <w:t>Еланского муниципального района</w:t>
      </w:r>
    </w:p>
    <w:p w14:paraId="543D15FB">
      <w:pPr>
        <w:jc w:val="both"/>
        <w:rPr>
          <w:rFonts w:hint="default" w:ascii="Arial" w:hAnsi="Arial" w:cs="Arial"/>
          <w:color w:val="auto"/>
          <w:sz w:val="24"/>
          <w:szCs w:val="24"/>
          <w:lang w:val="ru-RU"/>
        </w:rPr>
      </w:pPr>
      <w:r>
        <w:rPr>
          <w:rFonts w:hint="default" w:ascii="Arial" w:hAnsi="Arial" w:cs="Arial"/>
          <w:color w:val="auto"/>
          <w:sz w:val="24"/>
          <w:szCs w:val="24"/>
        </w:rPr>
        <w:t>Волгоградской области</w:t>
      </w:r>
      <w:r>
        <w:rPr>
          <w:rFonts w:hint="default" w:ascii="Arial" w:hAnsi="Arial" w:cs="Arial"/>
          <w:color w:val="auto"/>
          <w:sz w:val="24"/>
          <w:szCs w:val="24"/>
          <w:lang w:val="ru-RU"/>
        </w:rPr>
        <w:t xml:space="preserve">                                                      </w:t>
      </w:r>
      <w:r>
        <w:rPr>
          <w:rFonts w:hint="default" w:cs="Arial"/>
          <w:color w:val="auto"/>
          <w:sz w:val="24"/>
          <w:szCs w:val="24"/>
          <w:lang w:val="ru-RU"/>
        </w:rPr>
        <w:t xml:space="preserve">           </w:t>
      </w:r>
      <w:r>
        <w:rPr>
          <w:rFonts w:hint="default" w:ascii="Arial" w:hAnsi="Arial" w:cs="Arial"/>
          <w:color w:val="auto"/>
          <w:sz w:val="24"/>
          <w:szCs w:val="24"/>
          <w:lang w:val="ru-RU"/>
        </w:rPr>
        <w:t xml:space="preserve">   С.Ю.Скуратова</w:t>
      </w:r>
    </w:p>
    <w:p w14:paraId="766B15FF">
      <w:pPr>
        <w:rPr>
          <w:rFonts w:hint="default" w:ascii="Arial" w:hAnsi="Arial" w:cs="Arial"/>
          <w:sz w:val="24"/>
          <w:szCs w:val="24"/>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3F39F"/>
    <w:multiLevelType w:val="singleLevel"/>
    <w:tmpl w:val="9013F39F"/>
    <w:lvl w:ilvl="0" w:tentative="0">
      <w:start w:val="1"/>
      <w:numFmt w:val="decimal"/>
      <w:suff w:val="space"/>
      <w:lvlText w:val="%1)"/>
      <w:lvlJc w:val="left"/>
    </w:lvl>
  </w:abstractNum>
  <w:abstractNum w:abstractNumId="1">
    <w:nsid w:val="2E02E148"/>
    <w:multiLevelType w:val="multilevel"/>
    <w:tmpl w:val="2E02E148"/>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86E59"/>
    <w:rsid w:val="6141241C"/>
    <w:rsid w:val="63D0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pPr>
      <w:widowControl w:val="0"/>
      <w:suppressAutoHyphens/>
    </w:pPr>
    <w:rPr>
      <w:rFonts w:ascii="Arial" w:hAnsi="Arial" w:eastAsia="Calibri" w:cs="Arial"/>
      <w:color w:val="000000"/>
      <w:lang w:val="ru-RU"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5">
    <w:name w:val="List Paragraph"/>
    <w:basedOn w:val="1"/>
    <w:qFormat/>
    <w:uiPriority w:val="99"/>
    <w:pPr>
      <w:ind w:left="720"/>
      <w:contextualSpacing/>
    </w:pPr>
  </w:style>
  <w:style w:type="paragraph" w:customStyle="1" w:styleId="6">
    <w:name w:val="ConsPlusNormal"/>
    <w:qFormat/>
    <w:uiPriority w:val="0"/>
    <w:pPr>
      <w:widowControl w:val="0"/>
      <w:suppressAutoHyphens/>
      <w:ind w:firstLine="720"/>
    </w:pPr>
    <w:rPr>
      <w:rFonts w:ascii="Times New Roman" w:hAnsi="Times New Roman" w:eastAsia="Times New Roman" w:cs="Times New Roman"/>
      <w:sz w:val="22"/>
      <w:szCs w:val="22"/>
      <w:lang w:val="ru-RU"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2026-03-30T06:56:00Z</dcterms:created>
  <dc:creator>user</dc:creator>
  <cp:lastModifiedBy>user</cp:lastModifiedBy>
  <cp:lastPrinted>2026-03-30T08:20:07Z</cp:lastPrinted>
  <dcterms:modified xsi:type="dcterms:W3CDTF">2026-03-30T08:20:46Z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AAC443C44A7E4F8BA47F66683A9C2D92_13</vt:lpwstr>
  </property>
</Properties>
</file>