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E936">
      <w:pPr>
        <w:spacing w:before="60" w:line="360" w:lineRule="atLeast"/>
        <w:ind w:firstLine="0"/>
        <w:rPr>
          <w:rFonts w:hint="default" w:ascii="Arial" w:hAnsi="Arial" w:cs="Arial"/>
          <w:color w:val="auto"/>
          <w:kern w:val="0"/>
          <w:sz w:val="24"/>
          <w:szCs w:val="24"/>
          <w:lang w:val="ru-RU"/>
          <w14:ligatures w14:val="none"/>
        </w:rPr>
      </w:pPr>
      <w:bookmarkStart w:id="0" w:name="_Hlk204256004"/>
      <w:bookmarkEnd w:id="0"/>
    </w:p>
    <w:p w14:paraId="65006C1A">
      <w:pPr>
        <w:overflowPunct w:val="0"/>
        <w:autoSpaceDE w:val="0"/>
        <w:autoSpaceDN w:val="0"/>
        <w:adjustRightInd w:val="0"/>
        <w:spacing w:before="60" w:line="360" w:lineRule="atLeast"/>
        <w:ind w:left="-53" w:firstLine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Администрация</w:t>
      </w:r>
    </w:p>
    <w:p w14:paraId="7E946F70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58F3A2B4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001164C1">
      <w:pPr>
        <w:keepNext/>
        <w:spacing w:before="240" w:after="60" w:line="276" w:lineRule="auto"/>
        <w:ind w:firstLine="0"/>
        <w:jc w:val="center"/>
        <w:outlineLvl w:val="1"/>
        <w:rPr>
          <w:rFonts w:hint="default" w:ascii="Arial" w:hAnsi="Arial" w:cs="Arial"/>
          <w:bCs/>
          <w:iCs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bCs/>
          <w:iCs/>
          <w:color w:val="auto"/>
          <w:kern w:val="0"/>
          <w:sz w:val="24"/>
          <w:szCs w:val="24"/>
          <w14:ligatures w14:val="none"/>
        </w:rPr>
        <w:t>ПОСТАНОВЛЕНИЕ</w:t>
      </w:r>
    </w:p>
    <w:p w14:paraId="3652F4CA">
      <w:pPr>
        <w:spacing w:line="240" w:lineRule="auto"/>
        <w:ind w:firstLine="0"/>
        <w:rPr>
          <w:rFonts w:hint="default" w:ascii="Arial" w:hAnsi="Arial" w:cs="Arial"/>
          <w:smallCaps/>
          <w:color w:val="auto"/>
          <w:kern w:val="0"/>
          <w:sz w:val="24"/>
          <w:szCs w:val="24"/>
          <w:lang w:val="ru-RU"/>
          <w14:ligatures w14:val="none"/>
        </w:rPr>
      </w:pPr>
      <w:r>
        <w:rPr>
          <w:rFonts w:hint="default" w:ascii="Arial" w:hAnsi="Arial" w:cs="Arial"/>
          <w:smallCaps/>
          <w:color w:val="auto"/>
          <w:kern w:val="0"/>
          <w:sz w:val="24"/>
          <w:szCs w:val="24"/>
          <w:lang w:val="ru-RU"/>
          <w14:ligatures w14:val="none"/>
        </w:rPr>
        <w:t>16.03</w:t>
      </w:r>
      <w:r>
        <w:rPr>
          <w:rFonts w:hint="default" w:ascii="Arial" w:hAnsi="Arial" w:cs="Arial"/>
          <w:smallCaps/>
          <w:color w:val="auto"/>
          <w:kern w:val="0"/>
          <w:sz w:val="24"/>
          <w:szCs w:val="24"/>
          <w14:ligatures w14:val="none"/>
        </w:rPr>
        <w:t>.202</w:t>
      </w:r>
      <w:r>
        <w:rPr>
          <w:rFonts w:hint="default" w:ascii="Arial" w:hAnsi="Arial" w:cs="Arial"/>
          <w:smallCaps/>
          <w:color w:val="auto"/>
          <w:kern w:val="0"/>
          <w:sz w:val="24"/>
          <w:szCs w:val="24"/>
          <w:lang w:val="ru-RU"/>
          <w14:ligatures w14:val="none"/>
        </w:rPr>
        <w:t>6</w:t>
      </w:r>
      <w:r>
        <w:rPr>
          <w:rFonts w:hint="default" w:ascii="Arial" w:hAnsi="Arial" w:cs="Arial"/>
          <w:smallCaps/>
          <w:color w:val="auto"/>
          <w:kern w:val="0"/>
          <w:sz w:val="24"/>
          <w:szCs w:val="24"/>
          <w14:ligatures w14:val="none"/>
        </w:rPr>
        <w:t xml:space="preserve"> г.                                                                                                                        № </w:t>
      </w:r>
      <w:r>
        <w:rPr>
          <w:rFonts w:hint="default" w:ascii="Arial" w:hAnsi="Arial" w:cs="Arial"/>
          <w:smallCaps/>
          <w:color w:val="auto"/>
          <w:kern w:val="0"/>
          <w:sz w:val="24"/>
          <w:szCs w:val="24"/>
          <w:lang w:val="ru-RU"/>
          <w14:ligatures w14:val="none"/>
        </w:rPr>
        <w:t>21</w:t>
      </w:r>
    </w:p>
    <w:p w14:paraId="2785B776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FDBF552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«Об утверждении результатов определения</w:t>
      </w:r>
    </w:p>
    <w:p w14:paraId="445F2142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размеров долей в праве общей долевой собственности</w:t>
      </w:r>
    </w:p>
    <w:p w14:paraId="108BABFC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на земельный участок из земель сельскохозяйственного</w:t>
      </w:r>
    </w:p>
    <w:p w14:paraId="59518F34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назначения, выраженных в гектарах или балло – гектарах,</w:t>
      </w:r>
    </w:p>
    <w:p w14:paraId="28EFA19F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в виде простой правильной дроби»</w:t>
      </w:r>
    </w:p>
    <w:p w14:paraId="0C18218A">
      <w:pPr>
        <w:spacing w:line="240" w:lineRule="auto"/>
        <w:ind w:firstLine="0"/>
        <w:rPr>
          <w:rFonts w:hint="default" w:ascii="Arial" w:hAnsi="Arial" w:cs="Arial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kern w:val="0"/>
          <w:sz w:val="24"/>
          <w:szCs w:val="24"/>
          <w14:ligatures w14:val="none"/>
        </w:rPr>
        <w:t xml:space="preserve">  </w:t>
      </w:r>
    </w:p>
    <w:p w14:paraId="14CB5745">
      <w:pPr>
        <w:spacing w:line="240" w:lineRule="auto"/>
        <w:ind w:firstLine="0"/>
        <w:rPr>
          <w:rFonts w:hint="default" w:ascii="Arial" w:hAnsi="Arial" w:cs="Arial"/>
          <w:kern w:val="0"/>
          <w:sz w:val="24"/>
          <w:szCs w:val="24"/>
          <w14:ligatures w14:val="none"/>
        </w:rPr>
      </w:pPr>
    </w:p>
    <w:p w14:paraId="57DFA504">
      <w:pPr>
        <w:keepNext/>
        <w:spacing w:line="240" w:lineRule="auto"/>
        <w:ind w:firstLine="709"/>
        <w:outlineLvl w:val="0"/>
        <w:rPr>
          <w:rFonts w:hint="default" w:ascii="Arial" w:hAnsi="Arial" w:cs="Arial"/>
          <w:bCs/>
          <w:color w:val="auto"/>
          <w:kern w:val="32"/>
          <w:sz w:val="24"/>
          <w:szCs w:val="24"/>
          <w14:ligatures w14:val="none"/>
        </w:rPr>
      </w:pPr>
      <w:r>
        <w:rPr>
          <w:rFonts w:hint="default" w:ascii="Arial" w:hAnsi="Arial" w:cs="Arial"/>
          <w:b/>
          <w:bCs/>
          <w:color w:val="auto"/>
          <w:kern w:val="32"/>
          <w:sz w:val="24"/>
          <w:szCs w:val="24"/>
          <w14:ligatures w14:val="none"/>
        </w:rPr>
        <w:t xml:space="preserve">   </w:t>
      </w:r>
      <w:r>
        <w:rPr>
          <w:rFonts w:hint="default" w:ascii="Arial" w:hAnsi="Arial" w:cs="Arial"/>
          <w:bCs/>
          <w:color w:val="auto"/>
          <w:kern w:val="32"/>
          <w:sz w:val="24"/>
          <w:szCs w:val="24"/>
          <w:shd w:val="clear" w:color="auto" w:fill="FFFFFF"/>
          <w14:ligatures w14:val="none"/>
        </w:rPr>
        <w:t xml:space="preserve">Руководствуясь </w:t>
      </w:r>
      <w:r>
        <w:rPr>
          <w:rFonts w:hint="default" w:ascii="Arial" w:hAnsi="Arial" w:cs="Arial"/>
          <w:bCs/>
          <w:color w:val="auto"/>
          <w:kern w:val="32"/>
          <w:sz w:val="24"/>
          <w:szCs w:val="24"/>
          <w14:ligatures w14:val="none"/>
        </w:rPr>
        <w:t xml:space="preserve">Федеральным законом от 24 июля 2002 г. № 101-ФЗ «Об обороте земель сельскохозяйственного назначения», постановлением Правительства РФ от 16 сентября 2020 г. № 1475 «Об утверждении Правил определения размеров земельных долей, выраженных в гектарах или балло-гектарах, в виде простой правильной дроби», Уставом </w:t>
      </w:r>
      <w:r>
        <w:rPr>
          <w:rFonts w:hint="default" w:ascii="Arial" w:hAnsi="Arial" w:cs="Arial"/>
          <w:color w:val="auto"/>
          <w:kern w:val="32"/>
          <w:sz w:val="24"/>
          <w:szCs w:val="24"/>
          <w:lang w:val="ru-RU"/>
          <w14:ligatures w14:val="none"/>
        </w:rPr>
        <w:t xml:space="preserve">Большевистского </w:t>
      </w:r>
      <w:r>
        <w:rPr>
          <w:rFonts w:hint="default" w:ascii="Arial" w:hAnsi="Arial" w:cs="Arial"/>
          <w:color w:val="auto"/>
          <w:kern w:val="32"/>
          <w:sz w:val="24"/>
          <w:szCs w:val="24"/>
          <w14:ligatures w14:val="none"/>
        </w:rPr>
        <w:t>сельского поселения Еланского муниципального района Волгоградской области,</w:t>
      </w:r>
      <w:r>
        <w:rPr>
          <w:rFonts w:hint="default" w:ascii="Arial" w:hAnsi="Arial" w:cs="Arial"/>
          <w:bCs/>
          <w:color w:val="auto"/>
          <w:kern w:val="32"/>
          <w:sz w:val="24"/>
          <w:szCs w:val="24"/>
          <w14:ligatures w14:val="none"/>
        </w:rPr>
        <w:t xml:space="preserve"> 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администрация Большевистского сельского поселения Еланского муниципального района Волгоградской области</w:t>
      </w:r>
    </w:p>
    <w:p w14:paraId="39CA7813">
      <w:pPr>
        <w:spacing w:line="240" w:lineRule="auto"/>
        <w:ind w:firstLine="0"/>
        <w:jc w:val="center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276D40C7">
      <w:pPr>
        <w:spacing w:line="240" w:lineRule="auto"/>
        <w:ind w:firstLine="0"/>
        <w:jc w:val="center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ПОСТАНОВЛЯЕТ:</w:t>
      </w:r>
    </w:p>
    <w:p w14:paraId="255ADDE6">
      <w:pPr>
        <w:spacing w:line="240" w:lineRule="auto"/>
        <w:ind w:firstLine="0"/>
        <w:jc w:val="center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29FF7E99">
      <w:pPr>
        <w:autoSpaceDE w:val="0"/>
        <w:autoSpaceDN w:val="0"/>
        <w:adjustRightInd w:val="0"/>
        <w:spacing w:line="240" w:lineRule="auto"/>
        <w:ind w:firstLine="0"/>
        <w:contextualSpacing/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>1.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</w:rPr>
        <w:t xml:space="preserve">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 согласно приложению № 1 к настоящему постановлению.</w:t>
      </w:r>
    </w:p>
    <w:p w14:paraId="49A87658">
      <w:pPr>
        <w:autoSpaceDE w:val="0"/>
        <w:autoSpaceDN w:val="0"/>
        <w:adjustRightInd w:val="0"/>
        <w:spacing w:line="240" w:lineRule="auto"/>
        <w:ind w:firstLine="0"/>
        <w:contextualSpacing/>
        <w:rPr>
          <w:rFonts w:hint="default" w:ascii="Arial" w:hAnsi="Arial" w:eastAsia="Calibri" w:cs="Arial"/>
          <w:color w:val="auto"/>
          <w:kern w:val="0"/>
          <w:sz w:val="24"/>
          <w:szCs w:val="24"/>
          <w:highlight w:val="yellow"/>
          <w:lang w:eastAsia="en-US"/>
          <w14:ligatures w14:val="none"/>
        </w:rPr>
      </w:pP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 xml:space="preserve">2. 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</w:rPr>
        <w:t>Опубликовать настоящее постановление в сетевом издании «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>Волгоградская правда.ру»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</w:rPr>
        <w:t xml:space="preserve"> и 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 xml:space="preserve">на официальном сайте администрации 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val="ru-RU" w:eastAsia="en-US"/>
          <w14:ligatures w14:val="none"/>
        </w:rPr>
        <w:t>Большевистского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 xml:space="preserve"> сельского поселения Еланского муниципального района Волгоградской области в информационно – телекоммуникационной сети интернет: </w:t>
      </w:r>
      <w:r>
        <w:rPr>
          <w:rFonts w:hint="default" w:ascii="Arial" w:hAnsi="Arial" w:cs="Arial"/>
          <w:sz w:val="24"/>
          <w:szCs w:val="24"/>
          <w:lang w:val="en-US"/>
        </w:rPr>
        <w:t>bolshevistskoe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en-US"/>
        </w:rPr>
        <w:t>sp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en-US"/>
        </w:rPr>
        <w:t>ru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</w:rPr>
        <w:t xml:space="preserve"> (средство массовой информации, являющееся источником официального опубликования нормативных правовых поселения).</w:t>
      </w:r>
    </w:p>
    <w:p w14:paraId="5ED0E1BD">
      <w:pPr>
        <w:autoSpaceDE w:val="0"/>
        <w:autoSpaceDN w:val="0"/>
        <w:adjustRightInd w:val="0"/>
        <w:spacing w:line="240" w:lineRule="auto"/>
        <w:ind w:firstLine="0"/>
        <w:contextualSpacing/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 xml:space="preserve">3. 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</w:rPr>
        <w:t>Контроль за исполнением настоящего постановления оставляю за собой.</w:t>
      </w:r>
    </w:p>
    <w:p w14:paraId="0E70EC5A">
      <w:pPr>
        <w:autoSpaceDE w:val="0"/>
        <w:autoSpaceDN w:val="0"/>
        <w:adjustRightInd w:val="0"/>
        <w:spacing w:line="240" w:lineRule="auto"/>
        <w:ind w:firstLine="0"/>
        <w:contextualSpacing/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</w:pP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 xml:space="preserve"> 4. Настоящее постановление вступает в силу со дня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"garantF1://24731948.0"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t>официального опубликования.</w:t>
      </w:r>
      <w:r>
        <w:rPr>
          <w:rFonts w:hint="default" w:ascii="Arial" w:hAnsi="Arial" w:eastAsia="Calibri" w:cs="Arial"/>
          <w:color w:val="auto"/>
          <w:kern w:val="0"/>
          <w:sz w:val="24"/>
          <w:szCs w:val="24"/>
          <w:lang w:eastAsia="en-US"/>
          <w14:ligatures w14:val="none"/>
        </w:rPr>
        <w:fldChar w:fldCharType="end"/>
      </w:r>
    </w:p>
    <w:p w14:paraId="1D27E043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1DD31A39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6A1B2CE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4556838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bookmarkStart w:id="1" w:name="_GoBack"/>
      <w:bookmarkEnd w:id="1"/>
    </w:p>
    <w:p w14:paraId="1B8C0EF4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67265B9D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 xml:space="preserve">Глава </w:t>
      </w:r>
      <w:r>
        <w:rPr>
          <w:rFonts w:hint="default" w:ascii="Arial" w:hAnsi="Arial" w:cs="Arial"/>
          <w:color w:val="auto"/>
          <w:kern w:val="0"/>
          <w:sz w:val="24"/>
          <w:szCs w:val="24"/>
          <w:lang w:val="ru-RU"/>
          <w14:ligatures w14:val="none"/>
        </w:rPr>
        <w:t>Большевистского</w:t>
      </w: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 xml:space="preserve"> сельского поселения</w:t>
      </w:r>
    </w:p>
    <w:p w14:paraId="45957FFC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Еланского муниципального района</w:t>
      </w:r>
    </w:p>
    <w:p w14:paraId="135BBA3F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:lang w:val="ru-RU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 xml:space="preserve">Волгоградской области                                                                                      </w:t>
      </w:r>
      <w:r>
        <w:rPr>
          <w:rFonts w:hint="default" w:ascii="Arial" w:hAnsi="Arial" w:cs="Arial"/>
          <w:color w:val="auto"/>
          <w:kern w:val="0"/>
          <w:sz w:val="24"/>
          <w:szCs w:val="24"/>
          <w:lang w:val="ru-RU"/>
          <w14:ligatures w14:val="none"/>
        </w:rPr>
        <w:t>С.Ю.Скуратова</w:t>
      </w:r>
    </w:p>
    <w:p w14:paraId="4104B23E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6C36C691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0C6CA4E9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3EFF386A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761605E2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22C383E2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6C390CE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636F8907">
      <w:pPr>
        <w:spacing w:line="240" w:lineRule="auto"/>
        <w:ind w:firstLine="0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BD59E3E">
      <w:pPr>
        <w:spacing w:line="240" w:lineRule="auto"/>
        <w:ind w:firstLine="0"/>
        <w:jc w:val="right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0C16E801">
      <w:pPr>
        <w:spacing w:line="240" w:lineRule="auto"/>
        <w:ind w:firstLine="0"/>
        <w:jc w:val="right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23D5A55F">
      <w:pPr>
        <w:spacing w:line="240" w:lineRule="auto"/>
        <w:ind w:firstLine="0"/>
        <w:jc w:val="right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8E8BF3D">
      <w:pPr>
        <w:spacing w:line="240" w:lineRule="auto"/>
        <w:ind w:firstLine="0"/>
        <w:jc w:val="right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 xml:space="preserve">Приложение №1 к </w:t>
      </w:r>
    </w:p>
    <w:p w14:paraId="23FD5E01">
      <w:pPr>
        <w:spacing w:line="240" w:lineRule="auto"/>
        <w:ind w:firstLine="0"/>
        <w:jc w:val="right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 xml:space="preserve">  постановлению № </w:t>
      </w:r>
      <w:r>
        <w:rPr>
          <w:rFonts w:hint="default" w:ascii="Arial" w:hAnsi="Arial" w:cs="Arial"/>
          <w:color w:val="auto"/>
          <w:kern w:val="0"/>
          <w:sz w:val="24"/>
          <w:szCs w:val="24"/>
          <w:lang w:val="ru-RU"/>
          <w14:ligatures w14:val="none"/>
        </w:rPr>
        <w:t xml:space="preserve">21 </w:t>
      </w: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 xml:space="preserve">от </w:t>
      </w:r>
      <w:r>
        <w:rPr>
          <w:rFonts w:hint="default" w:ascii="Arial" w:hAnsi="Arial" w:cs="Arial"/>
          <w:color w:val="auto"/>
          <w:kern w:val="0"/>
          <w:sz w:val="24"/>
          <w:szCs w:val="24"/>
          <w:lang w:val="ru-RU"/>
          <w14:ligatures w14:val="none"/>
        </w:rPr>
        <w:t xml:space="preserve"> 16.03.2026 </w:t>
      </w:r>
      <w:r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  <w:t>г.</w:t>
      </w:r>
    </w:p>
    <w:p w14:paraId="4A0C13D8">
      <w:pPr>
        <w:spacing w:line="240" w:lineRule="auto"/>
        <w:ind w:firstLine="0"/>
        <w:jc w:val="center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4C622A3F">
      <w:pPr>
        <w:spacing w:line="240" w:lineRule="auto"/>
        <w:ind w:firstLine="0"/>
        <w:jc w:val="right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70"/>
        <w:gridCol w:w="1929"/>
        <w:gridCol w:w="2551"/>
        <w:gridCol w:w="1091"/>
        <w:gridCol w:w="1603"/>
      </w:tblGrid>
      <w:tr w14:paraId="09B7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CFB987D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1870" w:type="dxa"/>
          </w:tcPr>
          <w:p w14:paraId="0B15D8F1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Правообладатель</w:t>
            </w:r>
          </w:p>
        </w:tc>
        <w:tc>
          <w:tcPr>
            <w:tcW w:w="1929" w:type="dxa"/>
          </w:tcPr>
          <w:p w14:paraId="60304DD2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Кадастровый номер</w:t>
            </w:r>
          </w:p>
        </w:tc>
        <w:tc>
          <w:tcPr>
            <w:tcW w:w="2551" w:type="dxa"/>
          </w:tcPr>
          <w:p w14:paraId="38265AF0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Реквизиты документы, удостоверяющих права на земельные доли; доля в праве; номер и дата государственной регистрации права</w:t>
            </w:r>
          </w:p>
        </w:tc>
        <w:tc>
          <w:tcPr>
            <w:tcW w:w="1091" w:type="dxa"/>
          </w:tcPr>
          <w:p w14:paraId="327B8760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Размер земельной доли в га</w:t>
            </w:r>
          </w:p>
        </w:tc>
        <w:tc>
          <w:tcPr>
            <w:tcW w:w="1603" w:type="dxa"/>
          </w:tcPr>
          <w:p w14:paraId="48052DB7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Размер земельной доли в виде простой правильной дроби</w:t>
            </w:r>
          </w:p>
        </w:tc>
      </w:tr>
      <w:tr w14:paraId="3F98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62" w:type="dxa"/>
          </w:tcPr>
          <w:p w14:paraId="63036E7F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70" w:type="dxa"/>
          </w:tcPr>
          <w:p w14:paraId="15B2E3D1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 xml:space="preserve">Правообладатель </w:t>
            </w:r>
          </w:p>
        </w:tc>
        <w:tc>
          <w:tcPr>
            <w:tcW w:w="1929" w:type="dxa"/>
          </w:tcPr>
          <w:p w14:paraId="0ADA8F10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34:06:000000: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>13</w:t>
            </w:r>
          </w:p>
        </w:tc>
        <w:tc>
          <w:tcPr>
            <w:tcW w:w="2551" w:type="dxa"/>
          </w:tcPr>
          <w:p w14:paraId="7DAF0CE2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 xml:space="preserve">Общая долевая собственность 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>2500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 xml:space="preserve"> б/га, 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>34:06:000000:13-34/113/2026-24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>17.02.2026</w:t>
            </w:r>
          </w:p>
        </w:tc>
        <w:tc>
          <w:tcPr>
            <w:tcW w:w="1091" w:type="dxa"/>
          </w:tcPr>
          <w:p w14:paraId="3F8E4385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 xml:space="preserve">30,6 </w:t>
            </w:r>
          </w:p>
        </w:tc>
        <w:tc>
          <w:tcPr>
            <w:tcW w:w="1603" w:type="dxa"/>
          </w:tcPr>
          <w:p w14:paraId="4FC12440">
            <w:pPr>
              <w:spacing w:line="240" w:lineRule="auto"/>
              <w:ind w:firstLine="0"/>
              <w:jc w:val="center"/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14:ligatures w14:val="none"/>
              </w:rPr>
              <w:t>100/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szCs w:val="24"/>
                <w:lang w:val="ru-RU"/>
                <w14:ligatures w14:val="none"/>
              </w:rPr>
              <w:t>55965</w:t>
            </w:r>
          </w:p>
        </w:tc>
      </w:tr>
    </w:tbl>
    <w:p w14:paraId="08BBF1B5">
      <w:pPr>
        <w:spacing w:line="240" w:lineRule="auto"/>
        <w:ind w:firstLine="0"/>
        <w:jc w:val="center"/>
        <w:rPr>
          <w:rFonts w:hint="default" w:ascii="Arial" w:hAnsi="Arial" w:cs="Arial"/>
          <w:color w:val="auto"/>
          <w:kern w:val="0"/>
          <w:sz w:val="24"/>
          <w:szCs w:val="24"/>
          <w14:ligatures w14:val="none"/>
        </w:rPr>
      </w:pPr>
    </w:p>
    <w:p w14:paraId="2F3EBFBB">
      <w:pPr>
        <w:ind w:left="-15" w:firstLine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                                    </w:t>
      </w:r>
    </w:p>
    <w:sectPr>
      <w:pgSz w:w="11906" w:h="16838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CA"/>
    <w:rsid w:val="00025FEF"/>
    <w:rsid w:val="00084813"/>
    <w:rsid w:val="000A7C89"/>
    <w:rsid w:val="00101B0F"/>
    <w:rsid w:val="00121C4E"/>
    <w:rsid w:val="00180220"/>
    <w:rsid w:val="001C2E5B"/>
    <w:rsid w:val="001E0950"/>
    <w:rsid w:val="001E0C75"/>
    <w:rsid w:val="00303E17"/>
    <w:rsid w:val="0034470B"/>
    <w:rsid w:val="0035321C"/>
    <w:rsid w:val="00355D6C"/>
    <w:rsid w:val="00363E35"/>
    <w:rsid w:val="0038028F"/>
    <w:rsid w:val="003A1D25"/>
    <w:rsid w:val="003C75F5"/>
    <w:rsid w:val="003F624E"/>
    <w:rsid w:val="00403F07"/>
    <w:rsid w:val="00436491"/>
    <w:rsid w:val="004647E3"/>
    <w:rsid w:val="00492903"/>
    <w:rsid w:val="0049587B"/>
    <w:rsid w:val="004C3B67"/>
    <w:rsid w:val="0055557E"/>
    <w:rsid w:val="005A1321"/>
    <w:rsid w:val="005D35A0"/>
    <w:rsid w:val="005F5899"/>
    <w:rsid w:val="0062162A"/>
    <w:rsid w:val="00674E46"/>
    <w:rsid w:val="00677E77"/>
    <w:rsid w:val="00677F97"/>
    <w:rsid w:val="00685002"/>
    <w:rsid w:val="00691596"/>
    <w:rsid w:val="006A1EE9"/>
    <w:rsid w:val="006F6FEB"/>
    <w:rsid w:val="00717A8B"/>
    <w:rsid w:val="00724DAB"/>
    <w:rsid w:val="00751635"/>
    <w:rsid w:val="0077030D"/>
    <w:rsid w:val="007703D0"/>
    <w:rsid w:val="007A0E6C"/>
    <w:rsid w:val="007A3A13"/>
    <w:rsid w:val="00811E6B"/>
    <w:rsid w:val="008E3181"/>
    <w:rsid w:val="0092620F"/>
    <w:rsid w:val="00942C47"/>
    <w:rsid w:val="00963501"/>
    <w:rsid w:val="009D209D"/>
    <w:rsid w:val="00A463E2"/>
    <w:rsid w:val="00A63029"/>
    <w:rsid w:val="00A66B0F"/>
    <w:rsid w:val="00AA2ECA"/>
    <w:rsid w:val="00B26876"/>
    <w:rsid w:val="00B63272"/>
    <w:rsid w:val="00B83B13"/>
    <w:rsid w:val="00BA1B12"/>
    <w:rsid w:val="00BB414C"/>
    <w:rsid w:val="00C01207"/>
    <w:rsid w:val="00C23175"/>
    <w:rsid w:val="00C519E1"/>
    <w:rsid w:val="00C705CD"/>
    <w:rsid w:val="00C740FF"/>
    <w:rsid w:val="00CC58A5"/>
    <w:rsid w:val="00CE2F38"/>
    <w:rsid w:val="00D012C7"/>
    <w:rsid w:val="00D11B19"/>
    <w:rsid w:val="00D252AA"/>
    <w:rsid w:val="00E147B1"/>
    <w:rsid w:val="00E2349C"/>
    <w:rsid w:val="00E429B6"/>
    <w:rsid w:val="00E70F92"/>
    <w:rsid w:val="00E7693D"/>
    <w:rsid w:val="00FD1A41"/>
    <w:rsid w:val="102256DC"/>
    <w:rsid w:val="2C247C7C"/>
    <w:rsid w:val="38FC1B14"/>
    <w:rsid w:val="39660FAF"/>
    <w:rsid w:val="465A0ED7"/>
    <w:rsid w:val="58464096"/>
    <w:rsid w:val="72D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9" w:lineRule="auto"/>
      <w:ind w:firstLine="557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ar-SA"/>
      <w14:ligatures w14:val="standardContextual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after="0" w:line="259" w:lineRule="auto"/>
      <w:outlineLvl w:val="0"/>
    </w:pPr>
    <w:rPr>
      <w:rFonts w:ascii="Times New Roman" w:hAnsi="Times New Roman" w:eastAsia="Times New Roman" w:cs="Times New Roman"/>
      <w:color w:val="FF0000"/>
      <w:kern w:val="2"/>
      <w:sz w:val="24"/>
      <w:szCs w:val="24"/>
      <w:lang w:val="ru-RU" w:eastAsia="ru-RU" w:bidi="ar-SA"/>
      <w14:ligatures w14:val="standardContextual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link w:val="2"/>
    <w:qFormat/>
    <w:uiPriority w:val="0"/>
    <w:rPr>
      <w:rFonts w:ascii="Times New Roman" w:hAnsi="Times New Roman" w:eastAsia="Times New Roman" w:cs="Times New Roman"/>
      <w:color w:val="FF0000"/>
      <w:sz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1998</Characters>
  <Lines>32</Lines>
  <Paragraphs>9</Paragraphs>
  <TotalTime>1</TotalTime>
  <ScaleCrop>false</ScaleCrop>
  <LinksUpToDate>false</LinksUpToDate>
  <CharactersWithSpaces>2493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2025-01-24T12:23:00Z</dcterms:created>
  <dc:creator>goryainova</dc:creator>
  <cp:lastModifiedBy>user</cp:lastModifiedBy>
  <cp:lastPrinted>2026-03-16T06:04:57Z</cp:lastPrinted>
  <dcterms:modified xsi:type="dcterms:W3CDTF">2026-03-16T06:06:05Z</dcterms:modified>
  <dc:title>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55F6C22AC5B24A7991A7302EEF233A48_13</vt:lpwstr>
  </property>
</Properties>
</file>