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240" w:lineRule="auto"/>
        <w:ind/>
        <w:jc w:val="center"/>
        <w:rPr>
          <w:rFonts w:ascii="Times New Roman" w:hAnsi="Times New Roman"/>
          <w:sz w:val="28"/>
        </w:rPr>
      </w:pPr>
      <w:r>
        <w:rPr>
          <w:rFonts w:ascii="Times New Roman" w:hAnsi="Times New Roman"/>
          <w:sz w:val="28"/>
        </w:rPr>
        <w:t>Прокуратура Еланского района информирует</w:t>
      </w:r>
    </w:p>
    <w:p w14:paraId="02000000">
      <w:pPr>
        <w:widowControl w:val="0"/>
        <w:spacing w:line="240" w:lineRule="auto"/>
        <w:ind w:firstLine="850"/>
        <w:jc w:val="both"/>
        <w:rPr>
          <w:rFonts w:ascii="Times New Roman" w:hAnsi="Times New Roman"/>
          <w:b w:val="0"/>
          <w:sz w:val="28"/>
        </w:rPr>
      </w:pPr>
      <w:r>
        <w:rPr>
          <w:rFonts w:ascii="Times New Roman" w:hAnsi="Times New Roman"/>
          <w:b w:val="0"/>
          <w:sz w:val="28"/>
        </w:rPr>
        <w:t>Статьей 291.2 Уголовного кодекса российской Федерации предусмотрена уголовная ответственность за м</w:t>
      </w:r>
      <w:r>
        <w:rPr>
          <w:rFonts w:ascii="Times New Roman" w:hAnsi="Times New Roman"/>
          <w:b w:val="0"/>
          <w:color w:val="000000"/>
          <w:sz w:val="28"/>
          <w:u w:val="none"/>
        </w:rPr>
        <w:t>елкое взяточничество.</w:t>
      </w:r>
    </w:p>
    <w:p w14:paraId="03000000">
      <w:pPr>
        <w:widowControl w:val="0"/>
        <w:spacing w:line="240" w:lineRule="auto"/>
        <w:ind w:firstLine="850"/>
        <w:jc w:val="both"/>
        <w:rPr>
          <w:rFonts w:ascii="Times New Roman" w:hAnsi="Times New Roman"/>
          <w:b w:val="0"/>
          <w:sz w:val="28"/>
        </w:rPr>
      </w:pPr>
      <w:r>
        <w:rPr>
          <w:rFonts w:ascii="Times New Roman" w:hAnsi="Times New Roman"/>
          <w:b w:val="0"/>
          <w:color w:val="000000"/>
          <w:sz w:val="28"/>
          <w:u w:val="none"/>
        </w:rPr>
        <w:t>Согласно части 1 ст. 291.2 УК РФ п</w:t>
      </w:r>
      <w:r>
        <w:rPr>
          <w:rFonts w:ascii="Times New Roman" w:hAnsi="Times New Roman"/>
          <w:b w:val="0"/>
          <w:color w:val="000000"/>
          <w:sz w:val="28"/>
          <w:u w:val="none"/>
        </w:rPr>
        <w:t>о</w:t>
      </w:r>
      <w:r>
        <w:rPr>
          <w:rFonts w:ascii="Times New Roman" w:hAnsi="Times New Roman"/>
          <w:b w:val="0"/>
          <w:color w:val="000000"/>
          <w:sz w:val="28"/>
          <w:u w:val="none"/>
        </w:rPr>
        <w:t>лучение взятки, дача взятки лично или через посредника в размере, не превышающем десяти тысяч рублей, -</w:t>
      </w:r>
    </w:p>
    <w:p w14:paraId="04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принудительными работами на срок до одного года, либо лишением свободы на тот же срок.</w:t>
      </w:r>
    </w:p>
    <w:p w14:paraId="05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Частью 2 статьи 291.2 УК РФ установлено, что те же деяния, совершенные лицом, имеющим судимость за совершение преступлений, предусмотренных</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статьями 290</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291</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291.1</w:t>
      </w:r>
      <w:r>
        <w:rPr>
          <w:rFonts w:ascii="Times New Roman" w:hAnsi="Times New Roman"/>
          <w:b w:val="0"/>
          <w:color w:val="000000"/>
          <w:sz w:val="28"/>
          <w:u w:val="none"/>
        </w:rPr>
        <w:t xml:space="preserve"> </w:t>
      </w:r>
      <w:r>
        <w:rPr>
          <w:rFonts w:ascii="Times New Roman" w:hAnsi="Times New Roman"/>
          <w:b w:val="0"/>
          <w:color w:val="000000"/>
          <w:sz w:val="28"/>
          <w:u w:val="none"/>
        </w:rPr>
        <w:t>настоящего Кодекса либо настоящей статьей, -</w:t>
      </w:r>
    </w:p>
    <w:p w14:paraId="06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двух лет, либо ограничением свободы на срок до четырех лет, либо принудительными работами на срок до трех лет, либо лишением свободы на тот же срок.</w:t>
      </w:r>
    </w:p>
    <w:p w14:paraId="07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Согласно примечанию к указанной статье,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добровольно</w:t>
      </w:r>
      <w:r>
        <w:rPr>
          <w:rFonts w:ascii="Times New Roman" w:hAnsi="Times New Roman"/>
          <w:b w:val="0"/>
          <w:color w:val="000000"/>
          <w:sz w:val="28"/>
          <w:u w:val="none"/>
        </w:rPr>
        <w:t xml:space="preserve"> </w:t>
      </w:r>
      <w:r>
        <w:rPr>
          <w:rFonts w:ascii="Times New Roman" w:hAnsi="Times New Roman"/>
          <w:b w:val="0"/>
          <w:color w:val="000000"/>
          <w:sz w:val="28"/>
          <w:u w:val="none"/>
        </w:rPr>
        <w:t>сообщило в орган, имеющий право возбудить уголовное дело, о даче взятки.</w:t>
      </w:r>
    </w:p>
    <w:p w14:paraId="08000000">
      <w:pPr>
        <w:widowControl w:val="0"/>
        <w:spacing w:line="240" w:lineRule="auto"/>
        <w:ind w:firstLine="0"/>
        <w:jc w:val="both"/>
        <w:rPr>
          <w:rFonts w:ascii="Times New Roman" w:hAnsi="Times New Roman"/>
          <w:color w:val="000000"/>
          <w:sz w:val="28"/>
          <w:u w:val="none"/>
        </w:rPr>
      </w:pPr>
    </w:p>
    <w:p w14:paraId="09000000">
      <w:pPr>
        <w:widowControl w:val="0"/>
        <w:spacing w:line="240" w:lineRule="auto"/>
        <w:ind w:firstLine="0"/>
        <w:jc w:val="both"/>
        <w:rPr>
          <w:rFonts w:ascii="Times New Roman" w:hAnsi="Times New Roman"/>
          <w:sz w:val="28"/>
        </w:rPr>
      </w:pPr>
      <w:r>
        <w:rPr>
          <w:rFonts w:ascii="Times New Roman" w:hAnsi="Times New Roman"/>
          <w:sz w:val="28"/>
        </w:rPr>
        <w:t>Заместитель прокурора Еланского района</w:t>
      </w:r>
    </w:p>
    <w:p w14:paraId="0A000000">
      <w:pPr>
        <w:widowControl w:val="0"/>
        <w:spacing w:line="240" w:lineRule="auto"/>
        <w:ind w:firstLine="0"/>
        <w:jc w:val="both"/>
        <w:rPr>
          <w:rFonts w:ascii="Times New Roman" w:hAnsi="Times New Roman"/>
          <w:sz w:val="28"/>
        </w:rPr>
      </w:pPr>
      <w:r>
        <w:rPr>
          <w:rFonts w:ascii="Times New Roman" w:hAnsi="Times New Roman"/>
          <w:sz w:val="28"/>
        </w:rPr>
        <w:t>младший советник юстиции                                                              Н.Н. Бережнова</w:t>
      </w:r>
    </w:p>
    <w:p w14:paraId="0B000000">
      <w:pPr>
        <w:widowControl w:val="0"/>
        <w:spacing w:line="240" w:lineRule="exact"/>
        <w:ind/>
        <w:jc w:val="center"/>
        <w:rPr>
          <w:rFonts w:ascii="Times New Roman" w:hAnsi="Times New Roman"/>
          <w:sz w:val="28"/>
        </w:rPr>
      </w:pPr>
    </w:p>
    <w:p w14:paraId="0C000000">
      <w:pPr>
        <w:widowControl w:val="0"/>
        <w:spacing w:line="240" w:lineRule="exact"/>
        <w:ind/>
        <w:jc w:val="center"/>
        <w:rPr>
          <w:rFonts w:ascii="Times New Roman" w:hAnsi="Times New Roman"/>
          <w:sz w:val="28"/>
        </w:rPr>
      </w:pPr>
    </w:p>
    <w:p w14:paraId="0D000000">
      <w:pPr>
        <w:widowControl w:val="0"/>
        <w:spacing w:line="240" w:lineRule="exact"/>
        <w:ind/>
        <w:jc w:val="center"/>
        <w:rPr>
          <w:rFonts w:ascii="Times New Roman" w:hAnsi="Times New Roman"/>
          <w:sz w:val="28"/>
        </w:rPr>
      </w:pPr>
    </w:p>
    <w:p w14:paraId="0E000000">
      <w:pPr>
        <w:widowControl w:val="0"/>
        <w:spacing w:line="240" w:lineRule="exact"/>
        <w:ind/>
        <w:jc w:val="center"/>
        <w:rPr>
          <w:rFonts w:ascii="Times New Roman" w:hAnsi="Times New Roman"/>
          <w:sz w:val="28"/>
        </w:rPr>
      </w:pPr>
    </w:p>
    <w:p w14:paraId="0F000000">
      <w:pPr>
        <w:widowControl w:val="0"/>
        <w:spacing w:line="240" w:lineRule="exact"/>
        <w:ind/>
        <w:jc w:val="center"/>
        <w:rPr>
          <w:rFonts w:ascii="Times New Roman" w:hAnsi="Times New Roman"/>
          <w:sz w:val="28"/>
        </w:rPr>
      </w:pPr>
    </w:p>
    <w:p w14:paraId="10000000">
      <w:pPr>
        <w:widowControl w:val="0"/>
        <w:spacing w:line="240" w:lineRule="exact"/>
        <w:ind/>
        <w:jc w:val="center"/>
        <w:rPr>
          <w:rFonts w:ascii="Times New Roman" w:hAnsi="Times New Roman"/>
          <w:sz w:val="28"/>
        </w:rPr>
      </w:pPr>
    </w:p>
    <w:p w14:paraId="11000000">
      <w:pPr>
        <w:widowControl w:val="0"/>
        <w:spacing w:line="240" w:lineRule="exact"/>
        <w:ind/>
        <w:jc w:val="center"/>
        <w:rPr>
          <w:rFonts w:ascii="Times New Roman" w:hAnsi="Times New Roman"/>
          <w:sz w:val="28"/>
        </w:rPr>
      </w:pPr>
    </w:p>
    <w:sectPr>
      <w:pgSz w:h="16838" w:orient="portrait" w:w="11906"/>
      <w:pgMar w:bottom="851" w:footer="709" w:gutter="0" w:header="709" w:left="1418" w:right="567" w:top="90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Balloon Text"/>
    <w:basedOn w:val="Style_1"/>
    <w:link w:val="Style_6_ch"/>
    <w:pPr>
      <w:widowControl w:val="0"/>
      <w:spacing w:after="0" w:line="240" w:lineRule="auto"/>
      <w:ind/>
    </w:pPr>
    <w:rPr>
      <w:rFonts w:ascii="Tahoma" w:hAnsi="Tahoma"/>
      <w:sz w:val="16"/>
    </w:rPr>
  </w:style>
  <w:style w:styleId="Style_6_ch" w:type="character">
    <w:name w:val="Balloon Text"/>
    <w:basedOn w:val="Style_1_ch"/>
    <w:link w:val="Style_6"/>
    <w:rPr>
      <w:rFonts w:ascii="Tahoma" w:hAnsi="Tahoma"/>
      <w:sz w:val="16"/>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header"/>
    <w:basedOn w:val="Style_1"/>
    <w:link w:val="Style_10_ch"/>
    <w:pPr>
      <w:widowControl w:val="0"/>
      <w:tabs>
        <w:tab w:leader="none" w:pos="4677" w:val="center"/>
        <w:tab w:leader="none" w:pos="9355" w:val="right"/>
      </w:tabs>
      <w:spacing w:after="0" w:line="240" w:lineRule="auto"/>
      <w:ind/>
    </w:pPr>
  </w:style>
  <w:style w:styleId="Style_10_ch" w:type="character">
    <w:name w:val="header"/>
    <w:basedOn w:val="Style_1_ch"/>
    <w:link w:val="Style_10"/>
  </w:style>
  <w:style w:styleId="Style_11" w:type="paragraph">
    <w:name w:val="toc 3"/>
    <w:next w:val="Style_1"/>
    <w:link w:val="Style_11_ch"/>
    <w:uiPriority w:val="39"/>
    <w:pPr>
      <w:widowControl w:val="0"/>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footer"/>
    <w:basedOn w:val="Style_1"/>
    <w:link w:val="Style_12_ch"/>
    <w:pPr>
      <w:widowControl w:val="0"/>
      <w:tabs>
        <w:tab w:leader="none" w:pos="4677" w:val="center"/>
        <w:tab w:leader="none" w:pos="9355" w:val="right"/>
      </w:tabs>
      <w:spacing w:after="0" w:line="240" w:lineRule="auto"/>
      <w:ind/>
    </w:pPr>
  </w:style>
  <w:style w:styleId="Style_12_ch" w:type="character">
    <w:name w:val="footer"/>
    <w:basedOn w:val="Style_1_ch"/>
    <w:link w:val="Style_12"/>
  </w:style>
  <w:style w:styleId="Style_13" w:type="paragraph">
    <w:name w:val="Body Text"/>
    <w:basedOn w:val="Style_1"/>
    <w:link w:val="Style_13_ch"/>
    <w:pPr>
      <w:widowControl w:val="0"/>
      <w:spacing w:after="0" w:line="360" w:lineRule="auto"/>
      <w:ind/>
      <w:jc w:val="both"/>
    </w:pPr>
    <w:rPr>
      <w:rFonts w:ascii="Arial" w:hAnsi="Arial"/>
      <w:b w:val="1"/>
      <w:sz w:val="20"/>
    </w:rPr>
  </w:style>
  <w:style w:styleId="Style_13_ch" w:type="character">
    <w:name w:val="Body Text"/>
    <w:basedOn w:val="Style_1_ch"/>
    <w:link w:val="Style_13"/>
    <w:rPr>
      <w:rFonts w:ascii="Arial" w:hAnsi="Arial"/>
      <w:b w:val="1"/>
      <w:sz w:val="20"/>
    </w:rPr>
  </w:style>
  <w:style w:styleId="Style_14" w:type="paragraph">
    <w:name w:val="heading 5"/>
    <w:next w:val="Style_1"/>
    <w:link w:val="Style_14_ch"/>
    <w:uiPriority w:val="9"/>
    <w:qFormat/>
    <w:pPr>
      <w:widowControl w:val="0"/>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keepNext w:val="1"/>
      <w:keepLines w:val="1"/>
      <w:widowControl w:val="0"/>
      <w:spacing w:after="0" w:before="480"/>
      <w:ind/>
      <w:outlineLvl w:val="0"/>
    </w:pPr>
    <w:rPr>
      <w:rFonts w:asciiTheme="majorAscii" w:hAnsiTheme="majorHAnsi"/>
      <w:b w:val="1"/>
      <w:color w:themeColor="accent1" w:themeShade="BF" w:val="2E75B5"/>
      <w:sz w:val="28"/>
    </w:rPr>
  </w:style>
  <w:style w:styleId="Style_15_ch" w:type="character">
    <w:name w:val="heading 1"/>
    <w:basedOn w:val="Style_1_ch"/>
    <w:link w:val="Style_15"/>
    <w:rPr>
      <w:rFonts w:asciiTheme="majorAscii" w:hAnsiTheme="majorHAnsi"/>
      <w:b w:val="1"/>
      <w:color w:themeColor="accent1" w:themeShade="BF" w:val="2E75B5"/>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0"/>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1"/>
    <w:link w:val="Style_18_ch"/>
    <w:uiPriority w:val="39"/>
    <w:pPr>
      <w:widowControl w:val="0"/>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0"/>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1"/>
    <w:link w:val="Style_20_ch"/>
    <w:uiPriority w:val="39"/>
    <w:pPr>
      <w:widowControl w:val="0"/>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1"/>
    <w:link w:val="Style_21_ch"/>
    <w:uiPriority w:val="39"/>
    <w:pPr>
      <w:widowControl w:val="0"/>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1"/>
    <w:link w:val="Style_22_ch"/>
    <w:uiPriority w:val="39"/>
    <w:pPr>
      <w:widowControl w:val="0"/>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1"/>
    <w:link w:val="Style_23_ch"/>
    <w:uiPriority w:val="11"/>
    <w:qFormat/>
    <w:pPr>
      <w:widowControl w:val="0"/>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1"/>
    <w:link w:val="Style_24_ch"/>
    <w:uiPriority w:val="10"/>
    <w:qFormat/>
    <w:pPr>
      <w:widowControl w:val="0"/>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1"/>
    <w:link w:val="Style_25_ch"/>
    <w:uiPriority w:val="9"/>
    <w:qFormat/>
    <w:pPr>
      <w:widowControl w:val="0"/>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1"/>
    <w:link w:val="Style_26_ch"/>
    <w:uiPriority w:val="9"/>
    <w:qFormat/>
    <w:pPr>
      <w:widowControl w:val="0"/>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2025-06-21T11:41:17Z</dcterms:created>
  <dcterms:modified xsi:type="dcterms:W3CDTF">2026-05-20T14:18:27Z</dcterms:modified>
</cp:coreProperties>
</file>