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5F198">
      <w:pPr>
        <w:spacing w:after="18" w:line="259" w:lineRule="auto"/>
        <w:ind w:left="11" w:right="8"/>
        <w:jc w:val="center"/>
        <w:rPr>
          <w:rFonts w:hint="default" w:ascii="Arial" w:hAnsi="Arial" w:cs="Arial"/>
          <w:b/>
          <w:bCs/>
          <w:sz w:val="24"/>
          <w:szCs w:val="24"/>
          <w:lang w:val="ru-RU"/>
        </w:rPr>
      </w:pPr>
      <w:r>
        <w:rPr>
          <w:rFonts w:hint="default" w:ascii="Arial" w:hAnsi="Arial" w:cs="Arial"/>
          <w:b/>
          <w:bCs/>
          <w:sz w:val="24"/>
          <w:szCs w:val="24"/>
          <w:lang w:val="ru-RU"/>
        </w:rPr>
        <w:t xml:space="preserve">Дума  </w:t>
      </w:r>
    </w:p>
    <w:p w14:paraId="19600B89">
      <w:pPr>
        <w:spacing w:after="18" w:line="259" w:lineRule="auto"/>
        <w:ind w:left="11"/>
        <w:jc w:val="center"/>
        <w:rPr>
          <w:rFonts w:hint="default" w:ascii="Arial" w:hAnsi="Arial" w:cs="Arial"/>
          <w:b/>
          <w:bCs/>
          <w:sz w:val="24"/>
          <w:szCs w:val="24"/>
          <w:lang w:val="ru-RU"/>
        </w:rPr>
      </w:pPr>
      <w:r>
        <w:rPr>
          <w:rFonts w:hint="default" w:ascii="Arial" w:hAnsi="Arial" w:cs="Arial"/>
          <w:b/>
          <w:bCs/>
          <w:sz w:val="24"/>
          <w:szCs w:val="24"/>
          <w:lang w:val="ru-RU"/>
        </w:rPr>
        <w:t xml:space="preserve">Большевистского сельского поселения </w:t>
      </w:r>
    </w:p>
    <w:p w14:paraId="6FCE7D4B">
      <w:pPr>
        <w:spacing w:after="18" w:line="259" w:lineRule="auto"/>
        <w:ind w:left="11" w:right="2"/>
        <w:jc w:val="center"/>
        <w:rPr>
          <w:rFonts w:hint="default" w:ascii="Arial" w:hAnsi="Arial" w:cs="Arial"/>
          <w:b/>
          <w:bCs/>
          <w:sz w:val="24"/>
          <w:szCs w:val="24"/>
          <w:lang w:val="ru-RU"/>
        </w:rPr>
      </w:pPr>
      <w:r>
        <w:rPr>
          <w:rFonts w:hint="default" w:ascii="Arial" w:hAnsi="Arial" w:cs="Arial"/>
          <w:b/>
          <w:bCs/>
          <w:sz w:val="24"/>
          <w:szCs w:val="24"/>
          <w:lang w:val="ru-RU"/>
        </w:rPr>
        <w:t xml:space="preserve">Еланского муниципального района Волгоградской области </w:t>
      </w:r>
    </w:p>
    <w:p w14:paraId="22C49E31">
      <w:pPr>
        <w:spacing w:after="63" w:line="259" w:lineRule="auto"/>
        <w:ind w:left="-29" w:right="-26" w:firstLine="0"/>
        <w:jc w:val="left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mc:AlternateContent>
          <mc:Choice Requires="wpg">
            <w:drawing>
              <wp:inline distT="0" distB="0" distL="114300" distR="114300">
                <wp:extent cx="5977255" cy="18415"/>
                <wp:effectExtent l="0" t="0" r="0" b="0"/>
                <wp:docPr id="2" name="Групп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5977255" cy="18415"/>
                          <a:chOff x="0" y="0"/>
                          <a:chExt cx="5977128" cy="18288"/>
                        </a:xfrm>
                      </wpg:grpSpPr>
                      <wps:wsp>
                        <wps:cNvPr id="1" name="Полилиния 1"/>
                        <wps:cNvSpPr/>
                        <wps:spPr>
                          <a:xfrm>
                            <a:off x="0" y="0"/>
                            <a:ext cx="5977128" cy="18288"/>
                          </a:xfrm>
                          <a:custGeom>
                            <a:avLst/>
                            <a:gdLst>
                              <a:gd name="txL" fmla="*/ 0 w 5977128"/>
                              <a:gd name="txT" fmla="*/ 0 h 18288"/>
                              <a:gd name="txR" fmla="*/ 5977128 w 5977128"/>
                              <a:gd name="txB" fmla="*/ 18288 h 18288"/>
                            </a:gdLst>
                            <a:ahLst/>
                            <a:cxnLst/>
                            <a:rect l="txL" t="txT" r="txR" b="txB"/>
                            <a:pathLst>
                              <a:path w="5977128" h="18288">
                                <a:moveTo>
                                  <a:pt x="0" y="0"/>
                                </a:moveTo>
                                <a:lnTo>
                                  <a:pt x="5977128" y="0"/>
                                </a:lnTo>
                                <a:lnTo>
                                  <a:pt x="597712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.45pt;width:470.65pt;" coordsize="5977128,18288" o:gfxdata="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">
                <o:lock v:ext="edit" rotation="t" aspectratio="f"/>
                <v:shape id="_x0000_s1026" o:spid="_x0000_s1026" o:spt="100" style="position:absolute;left:0;top:0;height:18288;width:5977128;" fillcolor="#000000" filled="t" stroked="f" coordsize="5977128,18288" o:gfxdata="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3bVc7sAAADa&#10;AAAADwAAAAAAAAABACAAAAAiAAAAZHJzL2Rvd25yZXYueG1sUEsBAhQAFAAAAAgAh07iQDMvBZ47&#10;AAAAOQAAABAAAAAAAAAAAQAgAAAACgEAAGRycy9zaGFwZXhtbC54bWxQSwUGAAAAAAYABgBbAQAA&#10;tAMAAAAA&#10;" path="m0,0l5977128,0,5977128,18288,0,18288,0,0e">
                  <v:fill on="t" focussize="0,0"/>
                  <v:stroke on="f" weight="0pt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 w14:paraId="24F41232">
      <w:pPr>
        <w:spacing w:after="55" w:line="259" w:lineRule="auto"/>
        <w:ind w:left="57" w:firstLine="0"/>
        <w:jc w:val="center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 xml:space="preserve"> </w:t>
      </w:r>
    </w:p>
    <w:p w14:paraId="1E8A4882">
      <w:pPr>
        <w:spacing w:after="0" w:line="259" w:lineRule="auto"/>
        <w:ind w:left="0" w:right="2" w:firstLine="0"/>
        <w:jc w:val="center"/>
        <w:rPr>
          <w:rFonts w:hint="default" w:ascii="Arial" w:hAnsi="Arial" w:cs="Arial"/>
          <w:b/>
          <w:bCs/>
          <w:sz w:val="24"/>
          <w:szCs w:val="24"/>
          <w:lang w:val="ru-RU"/>
        </w:rPr>
      </w:pPr>
      <w:r>
        <w:rPr>
          <w:rFonts w:hint="default" w:ascii="Arial" w:hAnsi="Arial" w:cs="Arial"/>
          <w:b/>
          <w:bCs/>
          <w:sz w:val="24"/>
          <w:szCs w:val="24"/>
          <w:lang w:val="ru-RU"/>
        </w:rPr>
        <w:t xml:space="preserve">РЕШЕНИЕ </w:t>
      </w:r>
    </w:p>
    <w:p w14:paraId="53D8A3FE">
      <w:pPr>
        <w:spacing w:after="0"/>
        <w:jc w:val="center"/>
        <w:rPr>
          <w:rFonts w:hint="default" w:ascii="Arial" w:hAnsi="Arial" w:cs="Arial"/>
          <w:color w:val="FF0000"/>
          <w:sz w:val="24"/>
          <w:szCs w:val="24"/>
          <w:u w:val="single"/>
        </w:rPr>
      </w:pPr>
    </w:p>
    <w:p w14:paraId="09000000">
      <w:pPr>
        <w:spacing w:after="0"/>
        <w:rPr>
          <w:rFonts w:hint="default" w:ascii="Arial" w:hAnsi="Arial" w:cs="Arial"/>
          <w:sz w:val="24"/>
          <w:szCs w:val="24"/>
        </w:rPr>
      </w:pPr>
    </w:p>
    <w:p w14:paraId="0A000000">
      <w:pPr>
        <w:spacing w:after="0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</w:rPr>
        <w:t>от «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>15</w:t>
      </w:r>
      <w:r>
        <w:rPr>
          <w:rFonts w:hint="default" w:ascii="Arial" w:hAnsi="Arial" w:cs="Arial"/>
          <w:color w:val="000000"/>
          <w:sz w:val="24"/>
          <w:szCs w:val="24"/>
        </w:rPr>
        <w:t>»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 xml:space="preserve"> августа</w:t>
      </w:r>
      <w:r>
        <w:rPr>
          <w:rFonts w:hint="default" w:ascii="Arial" w:hAnsi="Arial" w:cs="Arial"/>
          <w:color w:val="000000"/>
          <w:sz w:val="24"/>
          <w:szCs w:val="24"/>
        </w:rPr>
        <w:t xml:space="preserve"> </w:t>
      </w:r>
      <w:r>
        <w:rPr>
          <w:rFonts w:hint="default" w:ascii="Arial" w:hAnsi="Arial" w:cs="Arial"/>
          <w:color w:val="000000"/>
          <w:spacing w:val="7"/>
          <w:sz w:val="24"/>
          <w:szCs w:val="24"/>
        </w:rPr>
        <w:t>20</w:t>
      </w:r>
      <w:r>
        <w:rPr>
          <w:rFonts w:hint="default" w:ascii="Arial" w:hAnsi="Arial" w:cs="Arial"/>
          <w:color w:val="000000"/>
          <w:spacing w:val="7"/>
          <w:sz w:val="24"/>
          <w:szCs w:val="24"/>
          <w:lang w:val="ru-RU"/>
        </w:rPr>
        <w:t>25</w:t>
      </w:r>
      <w:r>
        <w:rPr>
          <w:rFonts w:hint="default" w:ascii="Arial" w:hAnsi="Arial" w:cs="Arial"/>
          <w:color w:val="000000"/>
          <w:spacing w:val="7"/>
          <w:sz w:val="24"/>
          <w:szCs w:val="24"/>
        </w:rPr>
        <w:t xml:space="preserve"> г.                                                        </w:t>
      </w:r>
      <w:r>
        <w:rPr>
          <w:rFonts w:hint="default" w:ascii="Arial" w:hAnsi="Arial" w:cs="Arial"/>
          <w:sz w:val="24"/>
          <w:szCs w:val="24"/>
        </w:rPr>
        <w:t>№</w:t>
      </w:r>
      <w:r>
        <w:rPr>
          <w:rFonts w:hint="default" w:ascii="Arial" w:hAnsi="Arial" w:cs="Arial"/>
          <w:color w:val="000000"/>
          <w:spacing w:val="7"/>
          <w:sz w:val="24"/>
          <w:szCs w:val="24"/>
          <w:lang w:val="ru-RU"/>
        </w:rPr>
        <w:t>32/10</w:t>
      </w:r>
      <w:bookmarkStart w:id="0" w:name="_GoBack"/>
      <w:bookmarkEnd w:id="0"/>
    </w:p>
    <w:p w14:paraId="0B000000">
      <w:pPr>
        <w:spacing w:after="0" w:line="240" w:lineRule="auto"/>
        <w:ind w:left="0" w:firstLine="709"/>
        <w:jc w:val="both"/>
        <w:rPr>
          <w:rFonts w:hint="default" w:ascii="Arial" w:hAnsi="Arial" w:cs="Arial"/>
          <w:sz w:val="24"/>
          <w:szCs w:val="24"/>
        </w:rPr>
      </w:pPr>
    </w:p>
    <w:p w14:paraId="0C000000">
      <w:pPr>
        <w:spacing w:after="0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 xml:space="preserve">О внесении изменения в решение  </w:t>
      </w:r>
      <w:r>
        <w:rPr>
          <w:rFonts w:hint="default" w:ascii="Arial" w:hAnsi="Arial" w:cs="Arial"/>
          <w:b/>
          <w:sz w:val="24"/>
          <w:szCs w:val="24"/>
          <w:lang w:val="ru-RU"/>
        </w:rPr>
        <w:t xml:space="preserve">Думы Большевистского сельского поселения  Еланского муниципального района Волгоградской области </w:t>
      </w:r>
      <w:r>
        <w:rPr>
          <w:rFonts w:hint="default" w:ascii="Arial" w:hAnsi="Arial" w:cs="Arial"/>
          <w:b/>
          <w:sz w:val="24"/>
          <w:szCs w:val="24"/>
        </w:rPr>
        <w:t xml:space="preserve"> </w:t>
      </w:r>
      <w:r>
        <w:rPr>
          <w:rFonts w:hint="default" w:ascii="Arial" w:hAnsi="Arial" w:cs="Arial"/>
          <w:b/>
          <w:i/>
          <w:sz w:val="24"/>
          <w:szCs w:val="24"/>
        </w:rPr>
        <w:t xml:space="preserve"> </w:t>
      </w:r>
      <w:r>
        <w:rPr>
          <w:rFonts w:hint="default" w:ascii="Arial" w:hAnsi="Arial" w:cs="Arial"/>
          <w:b/>
          <w:sz w:val="24"/>
          <w:szCs w:val="24"/>
        </w:rPr>
        <w:t xml:space="preserve">от </w:t>
      </w:r>
      <w:r>
        <w:rPr>
          <w:rFonts w:hint="default" w:ascii="Arial" w:hAnsi="Arial" w:cs="Arial"/>
          <w:b/>
          <w:sz w:val="24"/>
          <w:szCs w:val="24"/>
          <w:lang w:val="ru-RU"/>
        </w:rPr>
        <w:t>10</w:t>
      </w:r>
      <w:r>
        <w:rPr>
          <w:rFonts w:hint="default" w:ascii="Arial" w:hAnsi="Arial" w:cs="Arial"/>
          <w:b/>
          <w:sz w:val="24"/>
          <w:szCs w:val="24"/>
        </w:rPr>
        <w:t>.</w:t>
      </w:r>
      <w:r>
        <w:rPr>
          <w:rFonts w:hint="default" w:ascii="Arial" w:hAnsi="Arial" w:cs="Arial"/>
          <w:b/>
          <w:sz w:val="24"/>
          <w:szCs w:val="24"/>
          <w:lang w:val="ru-RU"/>
        </w:rPr>
        <w:t>10</w:t>
      </w:r>
      <w:r>
        <w:rPr>
          <w:rFonts w:hint="default" w:ascii="Arial" w:hAnsi="Arial" w:cs="Arial"/>
          <w:b/>
          <w:sz w:val="24"/>
          <w:szCs w:val="24"/>
        </w:rPr>
        <w:t>.2023</w:t>
      </w:r>
      <w:r>
        <w:rPr>
          <w:rFonts w:hint="default" w:ascii="Arial" w:hAnsi="Arial" w:cs="Arial"/>
          <w:b/>
          <w:color w:val="000000"/>
          <w:spacing w:val="7"/>
          <w:sz w:val="24"/>
          <w:szCs w:val="24"/>
        </w:rPr>
        <w:t xml:space="preserve"> г.  </w:t>
      </w:r>
      <w:r>
        <w:rPr>
          <w:rFonts w:hint="default" w:ascii="Arial" w:hAnsi="Arial" w:cs="Arial"/>
          <w:b/>
          <w:sz w:val="24"/>
          <w:szCs w:val="24"/>
        </w:rPr>
        <w:t xml:space="preserve">№  </w:t>
      </w:r>
      <w:r>
        <w:rPr>
          <w:rFonts w:hint="default" w:ascii="Arial" w:hAnsi="Arial" w:cs="Arial"/>
          <w:b/>
          <w:sz w:val="24"/>
          <w:szCs w:val="24"/>
          <w:lang w:val="ru-RU"/>
        </w:rPr>
        <w:t>111/40</w:t>
      </w:r>
    </w:p>
    <w:p w14:paraId="0D000000">
      <w:pPr>
        <w:spacing w:after="0" w:line="240" w:lineRule="auto"/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 xml:space="preserve">«Об утверждении порядка рассмотрения заявлений о признании граждан нуждающимися в жилых помещениях для цели получения сертификата на улучшение жилищных условий на территории </w:t>
      </w:r>
      <w:r>
        <w:rPr>
          <w:rFonts w:hint="default" w:ascii="Arial" w:hAnsi="Arial" w:cs="Arial"/>
          <w:b/>
          <w:sz w:val="24"/>
          <w:szCs w:val="24"/>
          <w:lang w:val="ru-RU"/>
        </w:rPr>
        <w:t>Большевистского</w:t>
      </w:r>
      <w:r>
        <w:rPr>
          <w:rFonts w:hint="default" w:ascii="Arial" w:hAnsi="Arial" w:cs="Arial"/>
          <w:b/>
          <w:sz w:val="24"/>
          <w:szCs w:val="24"/>
        </w:rPr>
        <w:t xml:space="preserve"> сельского</w:t>
      </w:r>
      <w:r>
        <w:rPr>
          <w:rFonts w:hint="default"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b/>
          <w:sz w:val="24"/>
          <w:szCs w:val="24"/>
        </w:rPr>
        <w:t xml:space="preserve"> поселения Еланского муниципального района Волгоградской области</w:t>
      </w:r>
    </w:p>
    <w:p w14:paraId="0E000000">
      <w:pPr>
        <w:spacing w:after="0" w:line="240" w:lineRule="auto"/>
        <w:ind w:left="0" w:firstLine="709"/>
        <w:jc w:val="both"/>
        <w:rPr>
          <w:rFonts w:hint="default" w:ascii="Arial" w:hAnsi="Arial" w:cs="Arial"/>
          <w:sz w:val="24"/>
          <w:szCs w:val="24"/>
        </w:rPr>
      </w:pPr>
    </w:p>
    <w:p w14:paraId="0F000000">
      <w:pPr>
        <w:spacing w:after="0" w:line="240" w:lineRule="auto"/>
        <w:ind w:left="0" w:firstLine="540"/>
        <w:jc w:val="both"/>
        <w:rPr>
          <w:rFonts w:hint="default" w:ascii="Arial" w:hAnsi="Arial" w:cs="Arial"/>
          <w:sz w:val="24"/>
          <w:szCs w:val="24"/>
        </w:rPr>
      </w:pPr>
    </w:p>
    <w:p w14:paraId="10000000">
      <w:pPr>
        <w:spacing w:after="0" w:line="240" w:lineRule="auto"/>
        <w:ind w:left="0" w:firstLine="708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В соответствии с Законом Волгоградской области от 07.03.2025                      № 19-ОД «О внесении изменений в Закон Волгоградской области от 14 июля 2015 г. № 123-ОД «О предоставлении земельных участков, находящихся в государственной или муниципальной собственности, в собственность граждан бесплатно», постановлением Администрации Волгоградской области от 23.06.2025 № 376-п «О внесении изменений в постановление Администрации Волгоградской области от 31 мая 2021 г. № 269-п «Об утверждении Порядка предоставления гражданам, имеющим трех и более детей, сертификатов на улучшение жилищных условий взамен предоставления земельного участка в собственность бесплатно и реализации указанных сертификатов» и Уставом </w:t>
      </w:r>
      <w:r>
        <w:rPr>
          <w:rFonts w:hint="default" w:ascii="Arial" w:hAnsi="Arial" w:cs="Arial"/>
          <w:sz w:val="24"/>
          <w:szCs w:val="24"/>
          <w:lang w:val="ru-RU"/>
        </w:rPr>
        <w:t>Большевистского</w:t>
      </w:r>
      <w:r>
        <w:rPr>
          <w:rFonts w:hint="default" w:ascii="Arial" w:hAnsi="Arial" w:cs="Arial"/>
          <w:sz w:val="24"/>
          <w:szCs w:val="24"/>
        </w:rPr>
        <w:t xml:space="preserve"> сельского поселения Еланского муниципального района Волгоградской области, Дума </w:t>
      </w:r>
      <w:r>
        <w:rPr>
          <w:rFonts w:hint="default" w:ascii="Arial" w:hAnsi="Arial" w:cs="Arial"/>
          <w:sz w:val="24"/>
          <w:szCs w:val="24"/>
          <w:lang w:val="ru-RU"/>
        </w:rPr>
        <w:t>Большевистского</w:t>
      </w:r>
      <w:r>
        <w:rPr>
          <w:rFonts w:hint="default" w:ascii="Arial" w:hAnsi="Arial" w:cs="Arial"/>
          <w:sz w:val="24"/>
          <w:szCs w:val="24"/>
        </w:rPr>
        <w:t xml:space="preserve"> сельского поселения Еланского муниципального района Волгоградской области </w:t>
      </w:r>
    </w:p>
    <w:p w14:paraId="11000000">
      <w:pPr>
        <w:spacing w:after="0" w:line="240" w:lineRule="auto"/>
        <w:ind w:left="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р е ш и л (а):</w:t>
      </w:r>
    </w:p>
    <w:p w14:paraId="12000000">
      <w:pPr>
        <w:keepNext/>
        <w:keepLines/>
        <w:spacing w:after="0" w:line="240" w:lineRule="auto"/>
        <w:ind w:left="0" w:firstLine="720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1. Внести в Порядок рассмотрения заявлений о признании граждан нуждающимися в жилых помещениях для цели получения сертификата на улучшение жилищных условий на территории </w:t>
      </w:r>
      <w:r>
        <w:rPr>
          <w:rFonts w:hint="default" w:ascii="Arial" w:hAnsi="Arial" w:cs="Arial"/>
          <w:sz w:val="24"/>
          <w:szCs w:val="24"/>
          <w:lang w:val="ru-RU"/>
        </w:rPr>
        <w:t>Большевистского</w:t>
      </w:r>
      <w:r>
        <w:rPr>
          <w:rFonts w:hint="default" w:ascii="Arial" w:hAnsi="Arial" w:cs="Arial"/>
          <w:sz w:val="24"/>
          <w:szCs w:val="24"/>
        </w:rPr>
        <w:t xml:space="preserve"> сельского поселения Еланского муниципального района Волгоградской области, утвержденный решением </w:t>
      </w:r>
      <w:r>
        <w:rPr>
          <w:rFonts w:hint="default" w:ascii="Arial" w:hAnsi="Arial" w:cs="Arial"/>
          <w:sz w:val="24"/>
          <w:szCs w:val="24"/>
          <w:lang w:val="ru-RU"/>
        </w:rPr>
        <w:t xml:space="preserve">Думы Большевистского сельского поселения  Еланского муниципального района Волгоградской области </w:t>
      </w:r>
      <w:r>
        <w:rPr>
          <w:rFonts w:hint="default" w:ascii="Arial" w:hAnsi="Arial" w:cs="Arial"/>
          <w:sz w:val="24"/>
          <w:szCs w:val="24"/>
        </w:rPr>
        <w:t xml:space="preserve">  от </w:t>
      </w:r>
      <w:r>
        <w:rPr>
          <w:rFonts w:hint="default" w:ascii="Arial" w:hAnsi="Arial" w:cs="Arial"/>
          <w:sz w:val="24"/>
          <w:szCs w:val="24"/>
          <w:lang w:val="ru-RU"/>
        </w:rPr>
        <w:t>10</w:t>
      </w:r>
      <w:r>
        <w:rPr>
          <w:rFonts w:hint="default" w:ascii="Arial" w:hAnsi="Arial" w:cs="Arial"/>
          <w:sz w:val="24"/>
          <w:szCs w:val="24"/>
        </w:rPr>
        <w:t>.</w:t>
      </w:r>
      <w:r>
        <w:rPr>
          <w:rFonts w:hint="default" w:ascii="Arial" w:hAnsi="Arial" w:cs="Arial"/>
          <w:sz w:val="24"/>
          <w:szCs w:val="24"/>
          <w:lang w:val="ru-RU"/>
        </w:rPr>
        <w:t>10</w:t>
      </w:r>
      <w:r>
        <w:rPr>
          <w:rFonts w:hint="default" w:ascii="Arial" w:hAnsi="Arial" w:cs="Arial"/>
          <w:sz w:val="24"/>
          <w:szCs w:val="24"/>
        </w:rPr>
        <w:t xml:space="preserve">.2023 г.  №  </w:t>
      </w:r>
      <w:r>
        <w:rPr>
          <w:rFonts w:hint="default" w:ascii="Arial" w:hAnsi="Arial" w:cs="Arial"/>
          <w:sz w:val="24"/>
          <w:szCs w:val="24"/>
          <w:lang w:val="ru-RU"/>
        </w:rPr>
        <w:t>111/40</w:t>
      </w:r>
      <w:r>
        <w:rPr>
          <w:rFonts w:hint="default" w:ascii="Arial" w:hAnsi="Arial" w:cs="Arial"/>
          <w:sz w:val="24"/>
          <w:szCs w:val="24"/>
        </w:rPr>
        <w:t xml:space="preserve">, следующее изменение: </w:t>
      </w:r>
    </w:p>
    <w:p w14:paraId="13000000">
      <w:pPr>
        <w:spacing w:after="0" w:line="240" w:lineRule="auto"/>
        <w:ind w:left="0" w:firstLine="540"/>
        <w:jc w:val="both"/>
        <w:rPr>
          <w:rFonts w:hint="default" w:ascii="Arial" w:hAnsi="Arial" w:cs="Arial"/>
          <w:color w:val="002060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пункт 1.2 дополнить абзацем третьим следующего содержания:</w:t>
      </w:r>
    </w:p>
    <w:p w14:paraId="14000000">
      <w:pPr>
        <w:spacing w:after="0" w:line="240" w:lineRule="auto"/>
        <w:ind w:left="0"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color w:val="002060"/>
          <w:sz w:val="24"/>
          <w:szCs w:val="24"/>
        </w:rPr>
        <w:t>«</w:t>
      </w:r>
      <w:r>
        <w:rPr>
          <w:rFonts w:hint="default" w:ascii="Arial" w:hAnsi="Arial" w:cs="Arial"/>
          <w:sz w:val="24"/>
          <w:szCs w:val="24"/>
        </w:rPr>
        <w:t>При определении для граждан, имеющих трех и более детей, уровня обеспеченности общей площадью жилого помещения, для цели получения сертификата на улучшение жилищных условий не учитывается жилое помещение, приобретенное гражданином, имеющим трех и более детей, и (или) его супругом (супругой) (при наличии), и (или) детьми (одним или несколькими) за счет средств ипотечного жилищного кредита (займа) на приобретение жилого помещения, обязательства по которому полностью не исполнены.».</w:t>
      </w:r>
    </w:p>
    <w:p w14:paraId="15000000">
      <w:pPr>
        <w:spacing w:after="0"/>
        <w:ind w:left="0" w:firstLine="709"/>
        <w:jc w:val="both"/>
        <w:rPr>
          <w:rFonts w:hint="default" w:ascii="Arial" w:hAnsi="Arial" w:cs="Arial"/>
          <w:sz w:val="24"/>
          <w:szCs w:val="24"/>
        </w:rPr>
      </w:pPr>
    </w:p>
    <w:p w14:paraId="16000000">
      <w:pPr>
        <w:spacing w:after="0"/>
        <w:ind w:left="0"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2.  Настоящее решение вступает в силу после его официального опубликования.</w:t>
      </w:r>
    </w:p>
    <w:p w14:paraId="17000000">
      <w:pPr>
        <w:widowControl w:val="0"/>
        <w:spacing w:after="0" w:line="240" w:lineRule="auto"/>
        <w:rPr>
          <w:rFonts w:hint="default" w:ascii="Arial" w:hAnsi="Arial" w:cs="Arial"/>
          <w:sz w:val="24"/>
          <w:szCs w:val="24"/>
        </w:rPr>
      </w:pPr>
    </w:p>
    <w:p w14:paraId="0BAE36CA">
      <w:pPr>
        <w:widowControl w:val="0"/>
        <w:spacing w:after="0" w:line="240" w:lineRule="auto"/>
        <w:rPr>
          <w:rFonts w:hint="default" w:ascii="Arial" w:hAnsi="Arial" w:cs="Arial"/>
          <w:sz w:val="24"/>
          <w:szCs w:val="24"/>
        </w:rPr>
      </w:pPr>
    </w:p>
    <w:p w14:paraId="38F074EE">
      <w:pPr>
        <w:spacing w:after="0" w:line="240" w:lineRule="auto"/>
        <w:rPr>
          <w:rFonts w:hint="default" w:ascii="Arial" w:hAnsi="Arial" w:cs="Arial"/>
          <w:sz w:val="24"/>
          <w:szCs w:val="24"/>
        </w:rPr>
      </w:pPr>
    </w:p>
    <w:p w14:paraId="39452406">
      <w:pPr>
        <w:spacing w:after="0"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Глава  </w:t>
      </w:r>
    </w:p>
    <w:p w14:paraId="4D238458">
      <w:pPr>
        <w:spacing w:after="0"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Большевистского сельского  поселения                            С.Ю. Скуратова</w:t>
      </w:r>
    </w:p>
    <w:p w14:paraId="76F886C2">
      <w:pPr>
        <w:spacing w:after="0" w:line="240" w:lineRule="auto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 w:left="4962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sectPr>
      <w:pgSz w:w="11906" w:h="16838"/>
      <w:pgMar w:top="1134" w:right="707" w:bottom="1134" w:left="1701" w:header="708" w:footer="70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XO Thames">
    <w:altName w:val="PostIndex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stIndex">
    <w:panose1 w:val="02000500020000020004"/>
    <w:charset w:val="00"/>
    <w:family w:val="auto"/>
    <w:pitch w:val="default"/>
    <w:sig w:usb0="00000001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53563FE7"/>
    <w:rsid w:val="68F44C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before="0" w:after="200" w:line="276" w:lineRule="auto"/>
      <w:ind w:left="0" w:right="0" w:firstLine="0"/>
      <w:jc w:val="left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styleId="2">
    <w:name w:val="heading 1"/>
    <w:next w:val="1"/>
    <w:qFormat/>
    <w:uiPriority w:val="9"/>
    <w:pPr>
      <w:spacing w:before="120" w:after="120" w:line="240" w:lineRule="auto"/>
      <w:ind w:left="0" w:right="0" w:firstLine="0"/>
      <w:jc w:val="both"/>
      <w:outlineLvl w:val="0"/>
    </w:pPr>
    <w:rPr>
      <w:rFonts w:ascii="XO Thames" w:hAnsi="XO Thames" w:eastAsiaTheme="minorEastAsia" w:cstheme="minorBidi"/>
      <w:b/>
      <w:color w:val="000000"/>
      <w:spacing w:val="0"/>
      <w:sz w:val="32"/>
    </w:rPr>
  </w:style>
  <w:style w:type="paragraph" w:styleId="3">
    <w:name w:val="heading 2"/>
    <w:next w:val="1"/>
    <w:qFormat/>
    <w:uiPriority w:val="9"/>
    <w:pPr>
      <w:spacing w:before="120" w:after="120" w:line="240" w:lineRule="auto"/>
      <w:ind w:left="0" w:right="0" w:firstLine="0"/>
      <w:jc w:val="both"/>
      <w:outlineLvl w:val="1"/>
    </w:pPr>
    <w:rPr>
      <w:rFonts w:ascii="XO Thames" w:hAnsi="XO Thames" w:eastAsiaTheme="minorEastAsia" w:cstheme="minorBidi"/>
      <w:b/>
      <w:color w:val="000000"/>
      <w:spacing w:val="0"/>
      <w:sz w:val="28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00" w:after="0"/>
      <w:outlineLvl w:val="2"/>
    </w:pPr>
    <w:rPr>
      <w:rFonts w:ascii="Cambria" w:hAnsi="Cambria"/>
      <w:b/>
      <w:color w:val="4F81BD"/>
    </w:rPr>
  </w:style>
  <w:style w:type="paragraph" w:styleId="5">
    <w:name w:val="heading 4"/>
    <w:next w:val="1"/>
    <w:qFormat/>
    <w:uiPriority w:val="9"/>
    <w:pPr>
      <w:spacing w:before="120" w:after="120" w:line="240" w:lineRule="auto"/>
      <w:ind w:left="0" w:right="0" w:firstLine="0"/>
      <w:jc w:val="both"/>
      <w:outlineLvl w:val="3"/>
    </w:pPr>
    <w:rPr>
      <w:rFonts w:ascii="XO Thames" w:hAnsi="XO Thames" w:eastAsiaTheme="minorEastAsia" w:cstheme="minorBidi"/>
      <w:b/>
      <w:color w:val="000000"/>
      <w:spacing w:val="0"/>
      <w:sz w:val="24"/>
    </w:rPr>
  </w:style>
  <w:style w:type="paragraph" w:styleId="6">
    <w:name w:val="heading 5"/>
    <w:next w:val="1"/>
    <w:qFormat/>
    <w:uiPriority w:val="9"/>
    <w:pPr>
      <w:spacing w:before="120" w:after="120" w:line="240" w:lineRule="auto"/>
      <w:ind w:left="0" w:right="0" w:firstLine="0"/>
      <w:jc w:val="both"/>
      <w:outlineLvl w:val="4"/>
    </w:pPr>
    <w:rPr>
      <w:rFonts w:ascii="XO Thames" w:hAnsi="XO Thames" w:eastAsiaTheme="minorEastAsia" w:cstheme="minorBidi"/>
      <w:b/>
      <w:color w:val="000000"/>
      <w:spacing w:val="0"/>
      <w:sz w:val="22"/>
    </w:rPr>
  </w:style>
  <w:style w:type="character" w:default="1" w:styleId="7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qFormat/>
    <w:uiPriority w:val="0"/>
    <w:rPr>
      <w:color w:val="0000FF"/>
      <w:u w:val="single"/>
    </w:rPr>
  </w:style>
  <w:style w:type="paragraph" w:styleId="10">
    <w:name w:val="Balloon Text"/>
    <w:basedOn w:val="1"/>
    <w:qFormat/>
    <w:uiPriority w:val="0"/>
    <w:pPr>
      <w:spacing w:after="0" w:line="240" w:lineRule="auto"/>
    </w:pPr>
    <w:rPr>
      <w:rFonts w:ascii="Tahoma" w:hAnsi="Tahoma"/>
      <w:sz w:val="16"/>
    </w:rPr>
  </w:style>
  <w:style w:type="paragraph" w:styleId="11">
    <w:name w:val="toc 8"/>
    <w:next w:val="1"/>
    <w:qFormat/>
    <w:uiPriority w:val="39"/>
    <w:pPr>
      <w:spacing w:before="0" w:after="0" w:line="240" w:lineRule="auto"/>
      <w:ind w:left="1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2">
    <w:name w:val="toc 9"/>
    <w:next w:val="1"/>
    <w:qFormat/>
    <w:uiPriority w:val="39"/>
    <w:pPr>
      <w:spacing w:before="0" w:after="0" w:line="240" w:lineRule="auto"/>
      <w:ind w:left="1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3">
    <w:name w:val="toc 7"/>
    <w:next w:val="1"/>
    <w:qFormat/>
    <w:uiPriority w:val="39"/>
    <w:pPr>
      <w:spacing w:before="0" w:after="0" w:line="240" w:lineRule="auto"/>
      <w:ind w:left="1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4">
    <w:name w:val="Body Text"/>
    <w:basedOn w:val="1"/>
    <w:qFormat/>
    <w:uiPriority w:val="1"/>
    <w:pPr>
      <w:ind w:left="100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15">
    <w:name w:val="toc 1"/>
    <w:next w:val="1"/>
    <w:qFormat/>
    <w:uiPriority w:val="39"/>
    <w:pPr>
      <w:spacing w:before="0" w:after="0" w:line="240" w:lineRule="auto"/>
      <w:ind w:left="0" w:right="0" w:firstLine="0"/>
      <w:jc w:val="left"/>
    </w:pPr>
    <w:rPr>
      <w:rFonts w:ascii="XO Thames" w:hAnsi="XO Thames" w:eastAsiaTheme="minorEastAsia" w:cstheme="minorBidi"/>
      <w:b/>
      <w:color w:val="000000"/>
      <w:spacing w:val="0"/>
      <w:sz w:val="28"/>
    </w:rPr>
  </w:style>
  <w:style w:type="paragraph" w:styleId="16">
    <w:name w:val="toc 6"/>
    <w:next w:val="1"/>
    <w:qFormat/>
    <w:uiPriority w:val="39"/>
    <w:pPr>
      <w:spacing w:before="0" w:after="0" w:line="240" w:lineRule="auto"/>
      <w:ind w:left="10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7">
    <w:name w:val="toc 3"/>
    <w:next w:val="1"/>
    <w:qFormat/>
    <w:uiPriority w:val="39"/>
    <w:pPr>
      <w:spacing w:before="0" w:after="0" w:line="240" w:lineRule="auto"/>
      <w:ind w:left="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8">
    <w:name w:val="toc 2"/>
    <w:next w:val="1"/>
    <w:qFormat/>
    <w:uiPriority w:val="39"/>
    <w:pPr>
      <w:spacing w:before="0" w:after="0" w:line="240" w:lineRule="auto"/>
      <w:ind w:left="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9">
    <w:name w:val="toc 4"/>
    <w:next w:val="1"/>
    <w:qFormat/>
    <w:uiPriority w:val="39"/>
    <w:pPr>
      <w:spacing w:before="0" w:after="0" w:line="240" w:lineRule="auto"/>
      <w:ind w:left="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0">
    <w:name w:val="toc 5"/>
    <w:next w:val="1"/>
    <w:qFormat/>
    <w:uiPriority w:val="39"/>
    <w:pPr>
      <w:spacing w:before="0" w:after="0" w:line="240" w:lineRule="auto"/>
      <w:ind w:left="8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1">
    <w:name w:val="Title"/>
    <w:next w:val="1"/>
    <w:qFormat/>
    <w:uiPriority w:val="10"/>
    <w:pPr>
      <w:spacing w:before="567" w:after="567" w:line="240" w:lineRule="auto"/>
      <w:ind w:left="0" w:right="0" w:firstLine="0"/>
      <w:jc w:val="center"/>
    </w:pPr>
    <w:rPr>
      <w:rFonts w:ascii="XO Thames" w:hAnsi="XO Thames" w:eastAsiaTheme="minorEastAsia" w:cstheme="minorBidi"/>
      <w:b/>
      <w:caps/>
      <w:color w:val="000000"/>
      <w:spacing w:val="0"/>
      <w:sz w:val="40"/>
    </w:rPr>
  </w:style>
  <w:style w:type="paragraph" w:styleId="22">
    <w:name w:val="Subtitle"/>
    <w:next w:val="1"/>
    <w:qFormat/>
    <w:uiPriority w:val="11"/>
    <w:pPr>
      <w:spacing w:before="0" w:after="0" w:line="240" w:lineRule="auto"/>
      <w:ind w:left="0" w:right="0" w:firstLine="0"/>
      <w:jc w:val="both"/>
    </w:pPr>
    <w:rPr>
      <w:rFonts w:ascii="XO Thames" w:hAnsi="XO Thames" w:eastAsiaTheme="minorEastAsia" w:cstheme="minorBidi"/>
      <w:i/>
      <w:color w:val="000000"/>
      <w:spacing w:val="0"/>
      <w:sz w:val="24"/>
    </w:rPr>
  </w:style>
  <w:style w:type="table" w:styleId="23">
    <w:name w:val="Table Grid"/>
    <w:basedOn w:val="8"/>
    <w:qFormat/>
    <w:uiPriority w:val="0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24">
    <w:name w:val="Endnote"/>
    <w:link w:val="25"/>
    <w:qFormat/>
    <w:uiPriority w:val="0"/>
    <w:pPr>
      <w:spacing w:before="0" w:after="0" w:line="240" w:lineRule="auto"/>
      <w:ind w:left="0" w:right="0" w:firstLine="851"/>
      <w:jc w:val="both"/>
    </w:pPr>
    <w:rPr>
      <w:rFonts w:ascii="XO Thames" w:hAnsi="XO Thames" w:eastAsiaTheme="minorEastAsia" w:cstheme="minorBidi"/>
      <w:color w:val="000000"/>
      <w:spacing w:val="0"/>
      <w:sz w:val="22"/>
    </w:rPr>
  </w:style>
  <w:style w:type="character" w:customStyle="1" w:styleId="25">
    <w:name w:val="Endnote1"/>
    <w:link w:val="24"/>
    <w:qFormat/>
    <w:uiPriority w:val="0"/>
    <w:rPr>
      <w:rFonts w:ascii="XO Thames" w:hAnsi="XO Thames"/>
      <w:sz w:val="22"/>
    </w:rPr>
  </w:style>
  <w:style w:type="paragraph" w:customStyle="1" w:styleId="26">
    <w:name w:val="Знак сноски1"/>
    <w:basedOn w:val="1"/>
    <w:link w:val="27"/>
    <w:qFormat/>
    <w:uiPriority w:val="0"/>
    <w:rPr>
      <w:vertAlign w:val="superscript"/>
    </w:rPr>
  </w:style>
  <w:style w:type="character" w:customStyle="1" w:styleId="27">
    <w:name w:val="Знак сноски11"/>
    <w:link w:val="26"/>
    <w:qFormat/>
    <w:uiPriority w:val="0"/>
    <w:rPr>
      <w:vertAlign w:val="superscript"/>
    </w:rPr>
  </w:style>
  <w:style w:type="paragraph" w:styleId="28">
    <w:name w:val="List Paragraph"/>
    <w:basedOn w:val="1"/>
    <w:qFormat/>
    <w:uiPriority w:val="0"/>
    <w:pPr>
      <w:ind w:left="720" w:firstLine="0"/>
      <w:contextualSpacing/>
    </w:pPr>
  </w:style>
  <w:style w:type="paragraph" w:customStyle="1" w:styleId="29">
    <w:name w:val="ConsPlusTitle"/>
    <w:link w:val="30"/>
    <w:qFormat/>
    <w:uiPriority w:val="0"/>
    <w:pPr>
      <w:widowControl w:val="0"/>
      <w:spacing w:before="0" w:after="0" w:line="240" w:lineRule="auto"/>
      <w:ind w:left="0" w:right="0" w:firstLine="0"/>
      <w:jc w:val="left"/>
    </w:pPr>
    <w:rPr>
      <w:rFonts w:ascii="Arial" w:hAnsi="Arial" w:eastAsiaTheme="minorEastAsia" w:cstheme="minorBidi"/>
      <w:b/>
      <w:color w:val="000000"/>
      <w:spacing w:val="0"/>
      <w:sz w:val="20"/>
    </w:rPr>
  </w:style>
  <w:style w:type="character" w:customStyle="1" w:styleId="30">
    <w:name w:val="ConsPlusTitle1"/>
    <w:link w:val="29"/>
    <w:qFormat/>
    <w:uiPriority w:val="0"/>
    <w:rPr>
      <w:rFonts w:ascii="Arial" w:hAnsi="Arial"/>
      <w:b/>
    </w:rPr>
  </w:style>
  <w:style w:type="paragraph" w:customStyle="1" w:styleId="31">
    <w:name w:val="ConsPlusNormal"/>
    <w:link w:val="32"/>
    <w:qFormat/>
    <w:uiPriority w:val="0"/>
    <w:pPr>
      <w:spacing w:before="0" w:after="0" w:line="240" w:lineRule="auto"/>
      <w:ind w:left="0" w:right="0" w:firstLine="0"/>
      <w:jc w:val="left"/>
    </w:pPr>
    <w:rPr>
      <w:rFonts w:ascii="Arial" w:hAnsi="Arial" w:eastAsiaTheme="minorEastAsia" w:cstheme="minorBidi"/>
      <w:color w:val="000000"/>
      <w:spacing w:val="0"/>
      <w:sz w:val="20"/>
    </w:rPr>
  </w:style>
  <w:style w:type="character" w:customStyle="1" w:styleId="32">
    <w:name w:val="ConsPlusNormal1"/>
    <w:link w:val="31"/>
    <w:qFormat/>
    <w:uiPriority w:val="0"/>
    <w:rPr>
      <w:rFonts w:ascii="Arial" w:hAnsi="Arial"/>
    </w:rPr>
  </w:style>
  <w:style w:type="paragraph" w:customStyle="1" w:styleId="33">
    <w:name w:val="Footnote"/>
    <w:basedOn w:val="1"/>
    <w:link w:val="34"/>
    <w:uiPriority w:val="0"/>
    <w:pPr>
      <w:spacing w:after="0" w:line="240" w:lineRule="auto"/>
    </w:pPr>
    <w:rPr>
      <w:sz w:val="20"/>
    </w:rPr>
  </w:style>
  <w:style w:type="character" w:customStyle="1" w:styleId="34">
    <w:name w:val="Footnote1"/>
    <w:link w:val="33"/>
    <w:qFormat/>
    <w:uiPriority w:val="0"/>
    <w:rPr>
      <w:sz w:val="20"/>
    </w:rPr>
  </w:style>
  <w:style w:type="paragraph" w:customStyle="1" w:styleId="35">
    <w:name w:val="Header and Footer"/>
    <w:link w:val="36"/>
    <w:qFormat/>
    <w:uiPriority w:val="0"/>
    <w:pPr>
      <w:spacing w:before="0" w:after="0" w:line="240" w:lineRule="auto"/>
      <w:ind w:left="0" w:right="0" w:firstLine="0"/>
      <w:jc w:val="both"/>
    </w:pPr>
    <w:rPr>
      <w:rFonts w:ascii="XO Thames" w:hAnsi="XO Thames" w:eastAsiaTheme="minorEastAsia" w:cstheme="minorBidi"/>
      <w:color w:val="000000"/>
      <w:spacing w:val="0"/>
      <w:sz w:val="28"/>
    </w:rPr>
  </w:style>
  <w:style w:type="character" w:customStyle="1" w:styleId="36">
    <w:name w:val="Header and Footer1"/>
    <w:link w:val="35"/>
    <w:uiPriority w:val="0"/>
    <w:rPr>
      <w:rFonts w:ascii="XO Thames" w:hAnsi="XO Thames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TotalTime>5</TotalTime>
  <ScaleCrop>false</ScaleCrop>
  <LinksUpToDate>false</LinksUpToDate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2025-08-13T05:56:00Z</dcterms:created>
  <dc:creator>user</dc:creator>
  <cp:lastModifiedBy>user</cp:lastModifiedBy>
  <cp:lastPrinted>2025-08-15T05:27:12Z</cp:lastPrinted>
  <dcterms:modified xsi:type="dcterms:W3CDTF">2025-08-15T05:27:52Z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59F060270726450FAEBB365E442DC7D5_12</vt:lpwstr>
  </property>
</Properties>
</file>