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5" w:rsidRP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65">
        <w:rPr>
          <w:rFonts w:ascii="Times New Roman" w:hAnsi="Times New Roman" w:cs="Times New Roman"/>
          <w:sz w:val="28"/>
          <w:szCs w:val="28"/>
        </w:rPr>
        <w:t>В настоящее время государство проводит политику поддержки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6165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предпринимательства.</w:t>
      </w:r>
    </w:p>
    <w:p w:rsidR="00456165" w:rsidRP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65">
        <w:rPr>
          <w:rFonts w:ascii="Times New Roman" w:hAnsi="Times New Roman" w:cs="Times New Roman"/>
          <w:sz w:val="28"/>
          <w:szCs w:val="28"/>
        </w:rPr>
        <w:t>В соответствии с п. 5 ст. 3 Федерального закона от 24.07.2007 N 209-ФЗ "О развитии малого и среднего предпринимательства в Российской Федерации" (далее – Закон)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</w:t>
      </w:r>
      <w:proofErr w:type="gramEnd"/>
      <w:r w:rsidRPr="00456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65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</w:t>
      </w:r>
      <w:proofErr w:type="gramEnd"/>
      <w:r w:rsidRPr="00456165">
        <w:rPr>
          <w:rFonts w:ascii="Times New Roman" w:hAnsi="Times New Roman" w:cs="Times New Roman"/>
          <w:sz w:val="28"/>
          <w:szCs w:val="28"/>
        </w:rPr>
        <w:t>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обществ.</w:t>
      </w:r>
    </w:p>
    <w:p w:rsidR="00456165" w:rsidRP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165">
        <w:rPr>
          <w:rFonts w:ascii="Times New Roman" w:hAnsi="Times New Roman" w:cs="Times New Roman"/>
          <w:bCs/>
          <w:sz w:val="28"/>
          <w:szCs w:val="28"/>
        </w:rPr>
        <w:t>Согласно п. 1 ст. 4 Закона к</w:t>
      </w:r>
      <w:r w:rsidRPr="0045616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4" w:history="1">
        <w:r w:rsidRPr="00456165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Pr="00456165">
        <w:rPr>
          <w:rFonts w:ascii="Times New Roman" w:hAnsi="Times New Roman" w:cs="Times New Roman"/>
          <w:sz w:val="28"/>
          <w:szCs w:val="28"/>
        </w:rPr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65">
        <w:rPr>
          <w:rFonts w:ascii="Times New Roman" w:hAnsi="Times New Roman" w:cs="Times New Roman"/>
          <w:sz w:val="28"/>
          <w:szCs w:val="28"/>
        </w:rPr>
        <w:t xml:space="preserve">В силу положений ст. 3 </w:t>
      </w:r>
      <w:r w:rsidRPr="00456165">
        <w:rPr>
          <w:rFonts w:ascii="Times New Roman" w:hAnsi="Times New Roman" w:cs="Times New Roman"/>
          <w:b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одним из основных принципов защиты предпринимателей является:</w:t>
      </w:r>
      <w:r w:rsidRPr="00456165">
        <w:rPr>
          <w:rFonts w:ascii="Times New Roman" w:hAnsi="Times New Roman" w:cs="Times New Roman"/>
          <w:sz w:val="28"/>
          <w:szCs w:val="28"/>
        </w:rPr>
        <w:t xml:space="preserve"> открытость и доступность 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информации, свободное распространение которой запрещено или ограничено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включении хозяйствующих субъектов в план проверок ежегодно размещается на сайте Генеральной прокуратуры Российской Федерации, а также на сайте прокуратуры Волгоградской области.</w:t>
      </w: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плановой проверки допустимо только при включении Вашей организации в указанные планы.</w:t>
      </w: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противных случаях могут проводиться только внеплановые проверки.</w:t>
      </w: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сомнений в законности проведения проверки органами контроля или надзора Вам необходимо обратиться в прокуратуру района</w:t>
      </w:r>
      <w:r w:rsidR="0076517A">
        <w:rPr>
          <w:rFonts w:ascii="Times New Roman" w:hAnsi="Times New Roman" w:cs="Times New Roman"/>
          <w:sz w:val="28"/>
          <w:szCs w:val="28"/>
        </w:rPr>
        <w:t>.</w:t>
      </w:r>
    </w:p>
    <w:p w:rsidR="0076517A" w:rsidRDefault="0076517A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17A" w:rsidRDefault="0076517A" w:rsidP="007651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Еланского района</w:t>
      </w: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Внепланоавые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65" w:rsidRPr="00456165" w:rsidRDefault="00456165" w:rsidP="0045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619" w:rsidRPr="00456165" w:rsidRDefault="00DD3619" w:rsidP="0045616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3619" w:rsidRPr="00456165" w:rsidSect="001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65"/>
    <w:rsid w:val="003B0143"/>
    <w:rsid w:val="00456165"/>
    <w:rsid w:val="0076517A"/>
    <w:rsid w:val="00A56846"/>
    <w:rsid w:val="00B75AA8"/>
    <w:rsid w:val="00CB0077"/>
    <w:rsid w:val="00DB2807"/>
    <w:rsid w:val="00D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07E640E6D17B9E65AF85FBC4986459FEDAEFDEEE9B812EF5D79E1C62A2F50F6D461D60BDE459C4A7C6129116F29444BBF14A78AD15DED2X82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2019-06-09T11:52:00Z</dcterms:created>
  <dcterms:modified xsi:type="dcterms:W3CDTF">2019-06-09T12:03:00Z</dcterms:modified>
</cp:coreProperties>
</file>